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Зарегистрировано: 25.05.2025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Регистрационный № 301/25/</w:t>
      </w:r>
      <w:r>
        <w:rPr>
          <w:rFonts w:ascii="Times New Roman" w:hAnsi="Times New Roman"/>
          <w:sz w:val="28"/>
          <w:szCs w:val="28"/>
        </w:rPr>
        <w:t>50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СЛУЖБА ВЕТЕРИНАРИИ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ПОСТАНОВЛЕНИЕ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25.05.2025              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>50</w:t>
      </w:r>
    </w:p>
    <w:tbl>
      <w:tblPr>
        <w:tblStyle w:val="a3"/>
        <w:tblW w:w="88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4642"/>
      </w:tblGrid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uppressAutoHyphens w:val="true"/>
              <w:spacing w:lineRule="atLeast" w:line="288" w:beforeAutospacing="0" w:before="0" w:afterAutospacing="0" w:after="0"/>
              <w:ind w:firstLine="142" w:left="142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Web"/>
              <w:widowControl/>
              <w:suppressAutoHyphens w:val="true"/>
              <w:spacing w:lineRule="atLeast" w:line="288" w:beforeAutospacing="0" w:before="0" w:afterAutospacing="0" w:after="0"/>
              <w:ind w:firstLine="142" w:left="709"/>
              <w:jc w:val="both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О внесении изменения в постановление службы ветеринарии Астраханской области от 14.12.2020 № 39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</w:tbl>
    <w:p>
      <w:pPr>
        <w:pStyle w:val="NormalWeb"/>
        <w:spacing w:beforeAutospacing="0" w:before="0" w:afterAutospacing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8"/>
          <w:szCs w:val="28"/>
        </w:rPr>
        <w:t>ПОСТАНОВЛЯЕТ: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>1. Внести в постановление службы ветеринарии Астраханской области от 14.12.2020 № 39 «О значениях нормативных затрат на оказание государственных услуг государственными бюджетными учреждениями Астраханской области, подведомственными службе ветеринарии Астраханской области, применяемых при расчете объема финансового обеспечения выполнения государственного задания» следующие изменения изложив приложение к постановлению в новой редакции согласно приложению к настоящему постановлению.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>2.</w:t>
      </w:r>
      <w:bookmarkStart w:id="0" w:name="_GoBack"/>
      <w:bookmarkEnd w:id="0"/>
      <w:r>
        <w:rPr>
          <w:sz w:val="28"/>
          <w:szCs w:val="28"/>
        </w:rPr>
        <w:t xml:space="preserve"> Отделу сопровождения государственных информационных систем, обработки и защиты информации службы ветеринарии Астраханской области: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2.1. Обеспечить официальное опубликование настоящего постановления. 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2.2. Направить настоящее постановление: 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- в течение 7 рабочих дней со дня подписания в Думу Астраханской области; 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- не позднее 7 рабочих дней со дня подписания в прокуратуру Астраханской области, поставщикам справочно-правовых систем «КонсультантПлюс» ООО «АИЦ «КонсультантПлюс», «ГАРАНТ» ООО «Астрахань-Гарант-Сервис». 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2.3.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</w:t>
      </w:r>
      <w:hyperlink r:id="rId2" w:tgtFrame="_blank">
        <w:r>
          <w:rPr>
            <w:rStyle w:val="Style9"/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 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3. Постановление вступает в силу со дня его официального опубликования.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8"/>
          <w:szCs w:val="28"/>
        </w:rPr>
        <w:t xml:space="preserve">Руководитель службы </w:t>
        <w:tab/>
        <w:tab/>
        <w:tab/>
        <w:tab/>
        <w:tab/>
        <w:tab/>
        <w:tab/>
        <w:tab/>
        <w:t>Ю.В. Евтеев</w:t>
      </w:r>
    </w:p>
    <w:p>
      <w:pPr>
        <w:pStyle w:val="NormalWeb"/>
        <w:spacing w:beforeAutospacing="0" w:before="0" w:afterAutospacing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510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850" w:gutter="0" w:header="708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1947011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0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f434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03da"/>
    <w:rPr>
      <w:color w:themeColor="followedHyperlink" w:val="800080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667eeb"/>
    <w:rPr/>
  </w:style>
  <w:style w:type="character" w:styleId="Style15" w:customStyle="1">
    <w:name w:val="Нижний колонтитул Знак"/>
    <w:basedOn w:val="DefaultParagraphFont"/>
    <w:uiPriority w:val="99"/>
    <w:qFormat/>
    <w:rsid w:val="00667eeb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b4414a"/>
    <w:rPr>
      <w:rFonts w:ascii="Arial" w:hAnsi="Arial" w:cs="Arial"/>
      <w:sz w:val="16"/>
      <w:szCs w:val="16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994dc3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434a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67ee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667ee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4414a"/>
    <w:pPr>
      <w:spacing w:lineRule="auto" w:line="240" w:before="0" w:after="0"/>
    </w:pPr>
    <w:rPr>
      <w:rFonts w:ascii="Arial" w:hAnsi="Arial" w:cs="Arial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994dc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e7289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vet.astrobl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65B7-B6AD-41FB-808F-EF34E357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Application>LibreOffice/25.2.4.3$Windows_X86_64 LibreOffice_project/33e196637044ead23f5c3226cde09b47731f7e27</Application>
  <AppVersion>15.0000</AppVersion>
  <Pages>2</Pages>
  <Words>198</Words>
  <Characters>1494</Characters>
  <CharactersWithSpaces>1997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2025-02-13T10:29:00Z</dcterms:created>
  <dc:creator>Садовникова Екатерина Сергеевна</dc:creator>
  <dc:description/>
  <dc:language>ru-RU</dc:language>
  <cp:lastModifiedBy/>
  <cp:lastPrinted>2025-06-11T05:47:00Z</cp:lastPrinted>
  <dcterms:modified xsi:type="dcterms:W3CDTF">2025-07-25T11:25:25Z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