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4A05AF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317" w:type="dxa"/>
        <w:tblLook w:val="04A0" w:firstRow="1" w:lastRow="0" w:firstColumn="1" w:lastColumn="0" w:noHBand="0" w:noVBand="1"/>
      </w:tblPr>
      <w:tblGrid>
        <w:gridCol w:w="392"/>
        <w:gridCol w:w="4536"/>
        <w:gridCol w:w="4389"/>
      </w:tblGrid>
      <w:tr w:rsidR="00220C54" w:rsidTr="00A1664A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4A05AF" w:rsidP="00A1664A">
            <w:pPr>
              <w:tabs>
                <w:tab w:val="left" w:pos="4003"/>
              </w:tabs>
              <w:ind w:right="176"/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A1664A">
                  <w:rPr>
                    <w:rStyle w:val="ab"/>
                    <w:color w:val="auto"/>
                    <w:spacing w:val="-4"/>
                  </w:rPr>
                  <w:t>Об установлении ограничительных мероприятий (карантина)</w:t>
                </w:r>
              </w:sdtContent>
            </w:sdt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E109B5" w:rsidRPr="00E109B5" w:rsidRDefault="00E109B5" w:rsidP="00E109B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E109B5"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 w:rsidRPr="00E109B5"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исполняющего </w:t>
      </w:r>
      <w:proofErr w:type="gramStart"/>
      <w:r w:rsidRPr="00E109B5">
        <w:rPr>
          <w:szCs w:val="28"/>
        </w:rPr>
        <w:t>обязанности руководителя службы ветеринарии Астраханской области</w:t>
      </w:r>
      <w:proofErr w:type="gramEnd"/>
      <w:r w:rsidRPr="00E109B5">
        <w:rPr>
          <w:szCs w:val="28"/>
        </w:rPr>
        <w:t xml:space="preserve"> от 13.05.2025 </w:t>
      </w:r>
      <w:r w:rsidR="00A1664A">
        <w:rPr>
          <w:szCs w:val="28"/>
        </w:rPr>
        <w:br/>
      </w:r>
      <w:r w:rsidRPr="00E109B5">
        <w:rPr>
          <w:rFonts w:eastAsia="Calibri"/>
          <w:szCs w:val="28"/>
        </w:rPr>
        <w:t>301-01-2/</w:t>
      </w:r>
      <w:r w:rsidR="00430FD8">
        <w:rPr>
          <w:rFonts w:eastAsia="Calibri"/>
          <w:szCs w:val="28"/>
        </w:rPr>
        <w:t>_____</w:t>
      </w:r>
      <w:r w:rsidRPr="00E109B5">
        <w:rPr>
          <w:szCs w:val="28"/>
        </w:rPr>
        <w:t xml:space="preserve"> </w:t>
      </w:r>
    </w:p>
    <w:p w:rsidR="00E109B5" w:rsidRPr="00E109B5" w:rsidRDefault="00E109B5" w:rsidP="00E109B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E109B5">
        <w:rPr>
          <w:szCs w:val="28"/>
        </w:rPr>
        <w:t>ПОСТАНОВЛЯЮ:</w:t>
      </w:r>
    </w:p>
    <w:p w:rsidR="00E109B5" w:rsidRPr="00E109B5" w:rsidRDefault="00E109B5" w:rsidP="00E109B5">
      <w:pPr>
        <w:widowControl w:val="0"/>
        <w:tabs>
          <w:tab w:val="left" w:pos="7365"/>
        </w:tabs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 xml:space="preserve"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 </w:t>
      </w:r>
    </w:p>
    <w:p w:rsidR="00E109B5" w:rsidRPr="00E109B5" w:rsidRDefault="00E109B5" w:rsidP="00E109B5">
      <w:pPr>
        <w:widowControl w:val="0"/>
        <w:tabs>
          <w:tab w:val="left" w:pos="7365"/>
        </w:tabs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2.</w:t>
      </w:r>
      <w:r w:rsidR="00A1664A">
        <w:rPr>
          <w:szCs w:val="28"/>
        </w:rPr>
        <w:t> </w:t>
      </w:r>
      <w:r w:rsidRPr="00E109B5">
        <w:rPr>
          <w:szCs w:val="28"/>
        </w:rPr>
        <w:t>Определить:</w:t>
      </w:r>
    </w:p>
    <w:p w:rsidR="00E109B5" w:rsidRPr="004A05AF" w:rsidRDefault="00E109B5" w:rsidP="004A05A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09B5">
        <w:rPr>
          <w:szCs w:val="28"/>
        </w:rPr>
        <w:t>-</w:t>
      </w:r>
      <w:r w:rsidR="00A1664A">
        <w:rPr>
          <w:szCs w:val="28"/>
        </w:rPr>
        <w:t> </w:t>
      </w:r>
      <w:r w:rsidRPr="00E109B5">
        <w:rPr>
          <w:szCs w:val="28"/>
        </w:rPr>
        <w:t xml:space="preserve">эпизоотический очаг – </w:t>
      </w:r>
      <w:r w:rsidR="00430FD8" w:rsidRPr="004A05AF">
        <w:rPr>
          <w:szCs w:val="28"/>
        </w:rPr>
        <w:t>ул. 10-й Пятилетки, д. 43 «А</w:t>
      </w:r>
      <w:r w:rsidR="00430FD8" w:rsidRPr="00AF1165">
        <w:rPr>
          <w:szCs w:val="28"/>
        </w:rPr>
        <w:t>»</w:t>
      </w:r>
      <w:r w:rsidR="00430FD8">
        <w:rPr>
          <w:szCs w:val="28"/>
        </w:rPr>
        <w:t xml:space="preserve">, </w:t>
      </w:r>
      <w:proofErr w:type="gramStart"/>
      <w:r w:rsidR="00430FD8">
        <w:rPr>
          <w:szCs w:val="28"/>
        </w:rPr>
        <w:t>с</w:t>
      </w:r>
      <w:proofErr w:type="gramEnd"/>
      <w:r w:rsidR="004A05AF">
        <w:rPr>
          <w:szCs w:val="28"/>
        </w:rPr>
        <w:t>.</w:t>
      </w:r>
      <w:r w:rsidR="00430FD8" w:rsidRPr="00AF1165">
        <w:rPr>
          <w:szCs w:val="28"/>
        </w:rPr>
        <w:t> Николаевка</w:t>
      </w:r>
      <w:r w:rsidR="004A05AF">
        <w:rPr>
          <w:szCs w:val="28"/>
        </w:rPr>
        <w:t>,</w:t>
      </w:r>
      <w:bookmarkStart w:id="0" w:name="_GoBack"/>
      <w:bookmarkEnd w:id="0"/>
      <w:r w:rsidR="00430FD8" w:rsidRPr="00AF1165">
        <w:rPr>
          <w:szCs w:val="28"/>
        </w:rPr>
        <w:t xml:space="preserve"> муниципал</w:t>
      </w:r>
      <w:r w:rsidR="00430FD8" w:rsidRPr="00AF1165">
        <w:rPr>
          <w:szCs w:val="28"/>
        </w:rPr>
        <w:t>ь</w:t>
      </w:r>
      <w:r w:rsidR="00430FD8" w:rsidRPr="00AF1165">
        <w:rPr>
          <w:szCs w:val="28"/>
        </w:rPr>
        <w:t xml:space="preserve">ное образование «Сельское поселение Николаевский сельсовет </w:t>
      </w:r>
      <w:proofErr w:type="spellStart"/>
      <w:r w:rsidR="00430FD8" w:rsidRPr="00AF1165">
        <w:rPr>
          <w:szCs w:val="28"/>
        </w:rPr>
        <w:t>Наримано</w:t>
      </w:r>
      <w:r w:rsidR="00430FD8" w:rsidRPr="00AF1165">
        <w:rPr>
          <w:szCs w:val="28"/>
        </w:rPr>
        <w:t>в</w:t>
      </w:r>
      <w:r w:rsidR="00430FD8" w:rsidRPr="00AF1165">
        <w:rPr>
          <w:szCs w:val="28"/>
        </w:rPr>
        <w:t>ского</w:t>
      </w:r>
      <w:proofErr w:type="spellEnd"/>
      <w:r w:rsidR="00430FD8" w:rsidRPr="00AF1165">
        <w:rPr>
          <w:szCs w:val="28"/>
        </w:rPr>
        <w:t xml:space="preserve"> муниципального района Астраханской области</w:t>
      </w:r>
      <w:r w:rsidR="00430FD8" w:rsidRPr="004A05AF">
        <w:rPr>
          <w:szCs w:val="28"/>
        </w:rPr>
        <w:t>»</w:t>
      </w:r>
      <w:r w:rsidRPr="004A05AF">
        <w:rPr>
          <w:szCs w:val="28"/>
        </w:rPr>
        <w:t>;</w:t>
      </w:r>
    </w:p>
    <w:p w:rsidR="00E109B5" w:rsidRPr="00E109B5" w:rsidRDefault="00E109B5" w:rsidP="004A05A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5AF">
        <w:rPr>
          <w:szCs w:val="28"/>
        </w:rPr>
        <w:t>-</w:t>
      </w:r>
      <w:r w:rsidR="00A1664A" w:rsidRPr="004A05AF">
        <w:rPr>
          <w:szCs w:val="28"/>
        </w:rPr>
        <w:t> </w:t>
      </w:r>
      <w:r w:rsidRPr="004A05AF">
        <w:rPr>
          <w:szCs w:val="28"/>
        </w:rPr>
        <w:t xml:space="preserve">неблагополучный пункт </w:t>
      </w:r>
      <w:r w:rsidRPr="00E109B5">
        <w:rPr>
          <w:szCs w:val="28"/>
        </w:rPr>
        <w:t>– территорию, прилегающую к эпизоотическому очагу в радиусе 500 м от границ эпизоотического очага.</w:t>
      </w:r>
    </w:p>
    <w:p w:rsidR="00E109B5" w:rsidRPr="00E109B5" w:rsidRDefault="00E109B5" w:rsidP="004A05A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09B5">
        <w:rPr>
          <w:szCs w:val="28"/>
        </w:rPr>
        <w:t>3. Запретить на период действия ограничительных мероприятий (карантина):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- в эпизоотическом очаге: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лечение больных восприимчивых животных;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 xml:space="preserve">посещение территории посторонними лицами, кроме специалистов органов и организаций, входящих в систему Государственной ветеринарной службы Российской Федерации, и персонала, привлеченного для ликвидации </w:t>
      </w:r>
      <w:r w:rsidRPr="00E109B5">
        <w:rPr>
          <w:szCs w:val="28"/>
        </w:rPr>
        <w:lastRenderedPageBreak/>
        <w:t>очага, лиц, проживающих и (или) временно пребывающих на территории, признанной эпизоотическим очагом;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перемещение и перегруппировку восприимчивых животных;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t>снятие шкур с трупов восприимчивых животных;</w:t>
      </w:r>
    </w:p>
    <w:p w:rsidR="00E109B5" w:rsidRPr="00A2090D" w:rsidRDefault="00E109B5" w:rsidP="00E109B5">
      <w:pPr>
        <w:widowControl w:val="0"/>
        <w:autoSpaceDE w:val="0"/>
        <w:ind w:firstLine="720"/>
        <w:jc w:val="both"/>
      </w:pPr>
      <w:r w:rsidRPr="00E109B5">
        <w:t>охоту на восприимчивых животных, отнесенных к охотничьим ресурсам, за исключением охоты в целях регулирования численности охотничьих ресурсов</w:t>
      </w:r>
      <w:r w:rsidR="00A2090D" w:rsidRPr="00A2090D">
        <w:t>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- в неблагополучном пункте: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</w:p>
    <w:p w:rsidR="00E109B5" w:rsidRPr="00E109B5" w:rsidRDefault="00E109B5" w:rsidP="00E109B5">
      <w:pPr>
        <w:widowControl w:val="0"/>
        <w:autoSpaceDE w:val="0"/>
        <w:ind w:firstLine="720"/>
        <w:jc w:val="both"/>
        <w:rPr>
          <w:szCs w:val="28"/>
        </w:rPr>
      </w:pPr>
      <w:r w:rsidRPr="00E109B5">
        <w:rPr>
          <w:szCs w:val="28"/>
        </w:rPr>
        <w:t>4. Постановление вступает в силу со дня его официального опубликования.</w:t>
      </w:r>
    </w:p>
    <w:p w:rsidR="00E109B5" w:rsidRPr="00E109B5" w:rsidRDefault="00E109B5" w:rsidP="00E109B5">
      <w:pPr>
        <w:widowControl w:val="0"/>
        <w:jc w:val="both"/>
        <w:rPr>
          <w:szCs w:val="28"/>
        </w:rPr>
      </w:pPr>
    </w:p>
    <w:p w:rsidR="00E109B5" w:rsidRDefault="00E109B5" w:rsidP="00E109B5">
      <w:pPr>
        <w:jc w:val="both"/>
        <w:rPr>
          <w:szCs w:val="28"/>
        </w:rPr>
      </w:pPr>
    </w:p>
    <w:p w:rsidR="00E109B5" w:rsidRDefault="00E109B5" w:rsidP="00E109B5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085"/>
        <w:gridCol w:w="3178"/>
      </w:tblGrid>
      <w:tr w:rsidR="0036487B" w:rsidRPr="00333239" w:rsidTr="00E109B5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495" w:type="dxa"/>
                <w:shd w:val="clear" w:color="auto" w:fill="auto"/>
              </w:tcPr>
              <w:p w:rsidR="0036487B" w:rsidRPr="00333239" w:rsidRDefault="00C51A1D" w:rsidP="00430FD8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085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430FD8" w:rsidP="00430FD8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</w:t>
                </w:r>
                <w:r w:rsidR="00382259">
                  <w:t xml:space="preserve">. </w:t>
                </w:r>
                <w:r>
                  <w:t>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EA" w:rsidRDefault="00A565EA" w:rsidP="000F6702">
      <w:r>
        <w:separator/>
      </w:r>
    </w:p>
  </w:endnote>
  <w:endnote w:type="continuationSeparator" w:id="0">
    <w:p w:rsidR="00A565EA" w:rsidRDefault="00A565EA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EA" w:rsidRDefault="00A565EA" w:rsidP="000F6702">
      <w:r>
        <w:separator/>
      </w:r>
    </w:p>
  </w:footnote>
  <w:footnote w:type="continuationSeparator" w:id="0">
    <w:p w:rsidR="00A565EA" w:rsidRDefault="00A565EA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4A05AF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5F22"/>
    <w:rsid w:val="00427CD6"/>
    <w:rsid w:val="00430530"/>
    <w:rsid w:val="00430FD8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05AF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39B2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17196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64A"/>
    <w:rsid w:val="00A16F6F"/>
    <w:rsid w:val="00A2090D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65EA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109B5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17CBE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character" w:customStyle="1" w:styleId="FontStyle11">
    <w:name w:val="Font Style11"/>
    <w:rsid w:val="00E109B5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character" w:customStyle="1" w:styleId="FontStyle11">
    <w:name w:val="Font Style11"/>
    <w:rsid w:val="00E109B5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1261"/>
    <w:rsid w:val="00122E9C"/>
    <w:rsid w:val="00124AE8"/>
    <w:rsid w:val="00161326"/>
    <w:rsid w:val="00174468"/>
    <w:rsid w:val="00176E53"/>
    <w:rsid w:val="001B6B67"/>
    <w:rsid w:val="0021642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F7F79"/>
    <w:rsid w:val="006313A0"/>
    <w:rsid w:val="00647C25"/>
    <w:rsid w:val="00657A6E"/>
    <w:rsid w:val="00664A2A"/>
    <w:rsid w:val="00674071"/>
    <w:rsid w:val="006777E1"/>
    <w:rsid w:val="006B45ED"/>
    <w:rsid w:val="006F6052"/>
    <w:rsid w:val="00716D10"/>
    <w:rsid w:val="00721ABD"/>
    <w:rsid w:val="007226EC"/>
    <w:rsid w:val="00725F15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B0B58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EE37-6698-429C-A181-459F5CD6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2</TotalTime>
  <Pages>2</Pages>
  <Words>345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Дружинина Юлия Львовна</cp:lastModifiedBy>
  <cp:revision>2</cp:revision>
  <cp:lastPrinted>2022-05-27T07:23:00Z</cp:lastPrinted>
  <dcterms:created xsi:type="dcterms:W3CDTF">2025-05-20T08:30:00Z</dcterms:created>
  <dcterms:modified xsi:type="dcterms:W3CDTF">2025-05-20T08:30:00Z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