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B8" w:rsidRDefault="000A593E" w:rsidP="000A593E">
      <w:pPr>
        <w:pStyle w:val="a4"/>
        <w:spacing w:before="0" w:beforeAutospacing="0" w:after="0" w:afterAutospacing="0"/>
        <w:ind w:firstLine="540"/>
        <w:jc w:val="center"/>
        <w:rPr>
          <w:sz w:val="28"/>
          <w:szCs w:val="28"/>
        </w:rPr>
      </w:pPr>
      <w:r>
        <w:rPr>
          <w:sz w:val="28"/>
          <w:szCs w:val="28"/>
        </w:rPr>
        <w:t>Проект</w:t>
      </w:r>
      <w:bookmarkStart w:id="0" w:name="_GoBack"/>
      <w:bookmarkEnd w:id="0"/>
    </w:p>
    <w:p w:rsidR="008268B8" w:rsidRDefault="008268B8" w:rsidP="007A03DA">
      <w:pPr>
        <w:pStyle w:val="a4"/>
        <w:spacing w:before="0" w:beforeAutospacing="0" w:after="0" w:afterAutospacing="0"/>
        <w:ind w:firstLine="540"/>
        <w:jc w:val="both"/>
        <w:rPr>
          <w:sz w:val="28"/>
          <w:szCs w:val="28"/>
        </w:rPr>
      </w:pPr>
    </w:p>
    <w:p w:rsidR="008268B8" w:rsidRDefault="008268B8" w:rsidP="007A03DA">
      <w:pPr>
        <w:pStyle w:val="a4"/>
        <w:spacing w:before="0" w:beforeAutospacing="0" w:after="0" w:afterAutospacing="0"/>
        <w:ind w:firstLine="540"/>
        <w:jc w:val="both"/>
        <w:rPr>
          <w:sz w:val="28"/>
          <w:szCs w:val="28"/>
        </w:rPr>
      </w:pPr>
    </w:p>
    <w:p w:rsidR="008268B8" w:rsidRDefault="008268B8" w:rsidP="007A03DA">
      <w:pPr>
        <w:pStyle w:val="a4"/>
        <w:spacing w:before="0" w:beforeAutospacing="0" w:after="0" w:afterAutospacing="0"/>
        <w:ind w:firstLine="540"/>
        <w:jc w:val="both"/>
        <w:rPr>
          <w:sz w:val="28"/>
          <w:szCs w:val="28"/>
        </w:rPr>
      </w:pPr>
    </w:p>
    <w:p w:rsidR="008268B8" w:rsidRDefault="008268B8" w:rsidP="007A03DA">
      <w:pPr>
        <w:pStyle w:val="a4"/>
        <w:spacing w:before="0" w:beforeAutospacing="0" w:after="0" w:afterAutospacing="0"/>
        <w:ind w:firstLine="540"/>
        <w:jc w:val="both"/>
        <w:rPr>
          <w:sz w:val="28"/>
          <w:szCs w:val="28"/>
        </w:rPr>
      </w:pPr>
    </w:p>
    <w:p w:rsidR="008268B8" w:rsidRDefault="008268B8" w:rsidP="007A03DA">
      <w:pPr>
        <w:pStyle w:val="a4"/>
        <w:spacing w:before="0" w:beforeAutospacing="0" w:after="0" w:afterAutospacing="0"/>
        <w:ind w:firstLine="540"/>
        <w:jc w:val="both"/>
        <w:rPr>
          <w:sz w:val="28"/>
          <w:szCs w:val="28"/>
        </w:rPr>
      </w:pPr>
    </w:p>
    <w:p w:rsidR="005E1784" w:rsidRDefault="005E1784" w:rsidP="007A03DA">
      <w:pPr>
        <w:pStyle w:val="a4"/>
        <w:spacing w:before="0" w:beforeAutospacing="0" w:after="0" w:afterAutospacing="0"/>
        <w:ind w:firstLine="540"/>
        <w:jc w:val="both"/>
        <w:rPr>
          <w:sz w:val="28"/>
          <w:szCs w:val="28"/>
        </w:rPr>
      </w:pPr>
    </w:p>
    <w:p w:rsidR="005E1784" w:rsidRDefault="005E1784" w:rsidP="007A03DA">
      <w:pPr>
        <w:pStyle w:val="a4"/>
        <w:spacing w:before="0" w:beforeAutospacing="0" w:after="0" w:afterAutospacing="0"/>
        <w:ind w:firstLine="540"/>
        <w:jc w:val="both"/>
        <w:rPr>
          <w:sz w:val="28"/>
          <w:szCs w:val="28"/>
        </w:rPr>
      </w:pPr>
    </w:p>
    <w:p w:rsidR="005E1784" w:rsidRDefault="005E1784" w:rsidP="007A03DA">
      <w:pPr>
        <w:pStyle w:val="a4"/>
        <w:spacing w:before="0" w:beforeAutospacing="0" w:after="0" w:afterAutospacing="0"/>
        <w:ind w:firstLine="540"/>
        <w:jc w:val="both"/>
        <w:rPr>
          <w:sz w:val="28"/>
          <w:szCs w:val="28"/>
        </w:rPr>
      </w:pPr>
    </w:p>
    <w:p w:rsidR="005E1784" w:rsidRDefault="005E1784" w:rsidP="007A03DA">
      <w:pPr>
        <w:pStyle w:val="a4"/>
        <w:spacing w:before="0" w:beforeAutospacing="0" w:after="0" w:afterAutospacing="0"/>
        <w:ind w:firstLine="540"/>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643"/>
      </w:tblGrid>
      <w:tr w:rsidR="005E1784" w:rsidTr="00667EEB">
        <w:tc>
          <w:tcPr>
            <w:tcW w:w="3794" w:type="dxa"/>
          </w:tcPr>
          <w:p w:rsidR="005E1784" w:rsidRPr="00B10873" w:rsidRDefault="005E1784" w:rsidP="00667EEB">
            <w:pPr>
              <w:pStyle w:val="a4"/>
              <w:spacing w:before="0" w:beforeAutospacing="0" w:after="0" w:afterAutospacing="0" w:line="288" w:lineRule="atLeast"/>
              <w:ind w:firstLine="142"/>
              <w:jc w:val="both"/>
              <w:rPr>
                <w:sz w:val="28"/>
                <w:szCs w:val="28"/>
              </w:rPr>
            </w:pPr>
            <w:r w:rsidRPr="00B10873">
              <w:rPr>
                <w:sz w:val="28"/>
                <w:szCs w:val="28"/>
              </w:rPr>
              <w:t>О внесении изменений в постановление службы ветеринарии Астраханской области от 14.02.2024 № 8</w:t>
            </w:r>
          </w:p>
        </w:tc>
        <w:tc>
          <w:tcPr>
            <w:tcW w:w="4643" w:type="dxa"/>
          </w:tcPr>
          <w:p w:rsidR="005E1784" w:rsidRDefault="005E1784" w:rsidP="007A03DA">
            <w:pPr>
              <w:pStyle w:val="a4"/>
              <w:spacing w:before="0" w:beforeAutospacing="0" w:after="0" w:afterAutospacing="0"/>
              <w:jc w:val="both"/>
              <w:rPr>
                <w:sz w:val="28"/>
                <w:szCs w:val="28"/>
              </w:rPr>
            </w:pPr>
          </w:p>
        </w:tc>
      </w:tr>
    </w:tbl>
    <w:p w:rsidR="008268B8" w:rsidRDefault="008268B8" w:rsidP="007A03DA">
      <w:pPr>
        <w:pStyle w:val="a4"/>
        <w:spacing w:before="0" w:beforeAutospacing="0" w:after="0" w:afterAutospacing="0"/>
        <w:ind w:firstLine="540"/>
        <w:jc w:val="both"/>
        <w:rPr>
          <w:sz w:val="28"/>
          <w:szCs w:val="28"/>
        </w:rPr>
      </w:pPr>
    </w:p>
    <w:p w:rsidR="008268B8" w:rsidRPr="008268B8" w:rsidRDefault="008268B8" w:rsidP="007A03DA">
      <w:pPr>
        <w:pStyle w:val="a4"/>
        <w:spacing w:before="0" w:beforeAutospacing="0" w:after="0" w:afterAutospacing="0"/>
        <w:ind w:firstLine="540"/>
        <w:jc w:val="both"/>
        <w:rPr>
          <w:sz w:val="28"/>
          <w:szCs w:val="28"/>
        </w:rPr>
      </w:pPr>
    </w:p>
    <w:p w:rsidR="00B10873" w:rsidRDefault="00F434A4" w:rsidP="009C23E6">
      <w:pPr>
        <w:pStyle w:val="a4"/>
        <w:spacing w:before="0" w:beforeAutospacing="0" w:after="0" w:afterAutospacing="0"/>
        <w:ind w:firstLine="709"/>
        <w:jc w:val="both"/>
        <w:rPr>
          <w:sz w:val="28"/>
          <w:szCs w:val="28"/>
        </w:rPr>
      </w:pPr>
      <w:r w:rsidRPr="007A03DA">
        <w:rPr>
          <w:sz w:val="28"/>
          <w:szCs w:val="28"/>
        </w:rPr>
        <w:t xml:space="preserve">В целях приведения в соответствие с Законом Астраханской области от 27.12.2023 № 129/2023-ОЗ </w:t>
      </w:r>
      <w:r w:rsidR="009C23E6">
        <w:rPr>
          <w:sz w:val="28"/>
          <w:szCs w:val="28"/>
        </w:rPr>
        <w:t>«</w:t>
      </w:r>
      <w:r w:rsidRPr="007A03DA">
        <w:rPr>
          <w:sz w:val="28"/>
          <w:szCs w:val="28"/>
        </w:rPr>
        <w:t>О порядке осуществления деятельности по обращению с животными без владельцев на территории Астраханской области</w:t>
      </w:r>
      <w:r w:rsidR="009C23E6">
        <w:rPr>
          <w:sz w:val="28"/>
          <w:szCs w:val="28"/>
        </w:rPr>
        <w:t>»</w:t>
      </w:r>
      <w:r w:rsidRPr="007A03DA">
        <w:rPr>
          <w:sz w:val="28"/>
          <w:szCs w:val="28"/>
        </w:rPr>
        <w:t xml:space="preserve"> служба ветеринарии Астраханской области </w:t>
      </w:r>
    </w:p>
    <w:p w:rsidR="00F434A4" w:rsidRPr="007A03DA" w:rsidRDefault="00B10873" w:rsidP="00B10873">
      <w:pPr>
        <w:pStyle w:val="a4"/>
        <w:spacing w:before="0" w:beforeAutospacing="0" w:after="0" w:afterAutospacing="0"/>
        <w:jc w:val="both"/>
        <w:rPr>
          <w:sz w:val="28"/>
          <w:szCs w:val="28"/>
        </w:rPr>
      </w:pPr>
      <w:r w:rsidRPr="00B10873">
        <w:rPr>
          <w:sz w:val="28"/>
          <w:szCs w:val="28"/>
        </w:rPr>
        <w:t>ПОСТАНОВЛЯЕТ:</w:t>
      </w:r>
    </w:p>
    <w:p w:rsidR="007A03DA" w:rsidRDefault="00F434A4" w:rsidP="009C23E6">
      <w:pPr>
        <w:pStyle w:val="a4"/>
        <w:spacing w:before="0" w:beforeAutospacing="0" w:after="0" w:afterAutospacing="0"/>
        <w:ind w:firstLine="709"/>
        <w:jc w:val="both"/>
        <w:rPr>
          <w:sz w:val="28"/>
          <w:szCs w:val="28"/>
        </w:rPr>
      </w:pPr>
      <w:r w:rsidRPr="007A03DA">
        <w:rPr>
          <w:sz w:val="28"/>
          <w:szCs w:val="28"/>
        </w:rPr>
        <w:t xml:space="preserve">1. Внести в </w:t>
      </w:r>
      <w:r w:rsidR="007A03DA" w:rsidRPr="007A03DA">
        <w:rPr>
          <w:sz w:val="28"/>
          <w:szCs w:val="28"/>
        </w:rPr>
        <w:t xml:space="preserve">Порядок </w:t>
      </w:r>
      <w:r w:rsidRPr="007A03DA">
        <w:rPr>
          <w:sz w:val="28"/>
          <w:szCs w:val="28"/>
        </w:rPr>
        <w:t>создания, размещения и обустройства пунктов временного содержания животных, организации их деятельности и нормы содержания животных без владельцев на территории Астраханской области, утвержденный Постановлением службы ветеринарии Астраханской области от 14.02.2024 № 8 (далее - Порядок), изменения</w:t>
      </w:r>
      <w:r w:rsidR="00667EEB">
        <w:rPr>
          <w:sz w:val="28"/>
          <w:szCs w:val="28"/>
        </w:rPr>
        <w:t xml:space="preserve"> дополнив </w:t>
      </w:r>
      <w:r w:rsidR="00B10873">
        <w:rPr>
          <w:sz w:val="28"/>
          <w:szCs w:val="28"/>
        </w:rPr>
        <w:t>Порядок</w:t>
      </w:r>
      <w:r w:rsidR="00667EEB">
        <w:rPr>
          <w:sz w:val="28"/>
          <w:szCs w:val="28"/>
        </w:rPr>
        <w:t xml:space="preserve"> разделом 5 следующего содержания</w:t>
      </w:r>
      <w:r w:rsidRPr="007A03DA">
        <w:rPr>
          <w:sz w:val="28"/>
          <w:szCs w:val="28"/>
        </w:rPr>
        <w:t xml:space="preserve">: </w:t>
      </w:r>
    </w:p>
    <w:p w:rsidR="007A03DA" w:rsidRDefault="009C23E6" w:rsidP="009C23E6">
      <w:pPr>
        <w:pStyle w:val="a4"/>
        <w:spacing w:before="0" w:beforeAutospacing="0" w:after="0" w:afterAutospacing="0"/>
        <w:ind w:firstLine="709"/>
        <w:jc w:val="center"/>
        <w:rPr>
          <w:sz w:val="28"/>
          <w:szCs w:val="28"/>
        </w:rPr>
      </w:pPr>
      <w:r>
        <w:rPr>
          <w:sz w:val="28"/>
          <w:szCs w:val="28"/>
        </w:rPr>
        <w:t>«</w:t>
      </w:r>
      <w:r w:rsidR="00245AE7" w:rsidRPr="007A03DA">
        <w:rPr>
          <w:sz w:val="28"/>
          <w:szCs w:val="28"/>
        </w:rPr>
        <w:t>5. Осуществление деятельности по обраще</w:t>
      </w:r>
      <w:r w:rsidR="00F434A4" w:rsidRPr="007A03DA">
        <w:rPr>
          <w:sz w:val="28"/>
          <w:szCs w:val="28"/>
        </w:rPr>
        <w:t xml:space="preserve">нию с животными без владельцев при </w:t>
      </w:r>
      <w:r w:rsidR="004013F0" w:rsidRPr="007A03DA">
        <w:rPr>
          <w:sz w:val="28"/>
          <w:szCs w:val="28"/>
        </w:rPr>
        <w:t>отнесении ситуации, возникшей на территории Астраханской области или на части территории Астраханской области, к экстраординарной ситуации решением Правительства Астраханской</w:t>
      </w:r>
    </w:p>
    <w:p w:rsidR="00B44FF8" w:rsidRDefault="00245AE7" w:rsidP="009C23E6">
      <w:pPr>
        <w:pStyle w:val="a4"/>
        <w:spacing w:before="0" w:beforeAutospacing="0" w:after="0" w:afterAutospacing="0"/>
        <w:ind w:firstLine="709"/>
        <w:jc w:val="both"/>
        <w:rPr>
          <w:sz w:val="28"/>
          <w:szCs w:val="28"/>
        </w:rPr>
      </w:pPr>
      <w:r w:rsidRPr="007A03DA">
        <w:rPr>
          <w:sz w:val="28"/>
          <w:szCs w:val="28"/>
        </w:rPr>
        <w:t xml:space="preserve">5.1. </w:t>
      </w:r>
      <w:proofErr w:type="gramStart"/>
      <w:r w:rsidR="00667EEB">
        <w:rPr>
          <w:sz w:val="28"/>
          <w:szCs w:val="28"/>
        </w:rPr>
        <w:t>При принятии</w:t>
      </w:r>
      <w:r w:rsidRPr="007A03DA">
        <w:rPr>
          <w:sz w:val="28"/>
          <w:szCs w:val="28"/>
        </w:rPr>
        <w:t xml:space="preserve"> </w:t>
      </w:r>
      <w:r w:rsidR="007A03DA">
        <w:rPr>
          <w:sz w:val="28"/>
          <w:szCs w:val="28"/>
        </w:rPr>
        <w:t xml:space="preserve">Правительством Астраханской области </w:t>
      </w:r>
      <w:r w:rsidRPr="007A03DA">
        <w:rPr>
          <w:sz w:val="28"/>
          <w:szCs w:val="28"/>
        </w:rPr>
        <w:t>решения об экстраординарной ситуации</w:t>
      </w:r>
      <w:r w:rsidR="005E1784">
        <w:rPr>
          <w:sz w:val="28"/>
          <w:szCs w:val="28"/>
        </w:rPr>
        <w:t>,</w:t>
      </w:r>
      <w:r w:rsidRPr="007A03DA">
        <w:rPr>
          <w:sz w:val="28"/>
          <w:szCs w:val="28"/>
        </w:rPr>
        <w:t xml:space="preserve"> мероприятия, установленные статьей 3 Закона Астраханской области от 27.12.2023 № 129/2023-ОЗ, в отношении животных без владельцев категорий (видов), указанных в решении об экстраординарной ситуации, осуществляются в соответствии с частью 1 статьи 10</w:t>
      </w:r>
      <w:r w:rsidRPr="007A03DA">
        <w:rPr>
          <w:sz w:val="28"/>
          <w:szCs w:val="28"/>
          <w:vertAlign w:val="superscript"/>
        </w:rPr>
        <w:t>2</w:t>
      </w:r>
      <w:r w:rsidRPr="007A03DA">
        <w:rPr>
          <w:sz w:val="28"/>
          <w:szCs w:val="28"/>
        </w:rPr>
        <w:t xml:space="preserve"> Закона Астраханской области от 27.12.2023 №</w:t>
      </w:r>
      <w:r w:rsidR="00B10873">
        <w:rPr>
          <w:sz w:val="28"/>
          <w:szCs w:val="28"/>
        </w:rPr>
        <w:t> </w:t>
      </w:r>
      <w:r w:rsidRPr="007A03DA">
        <w:rPr>
          <w:sz w:val="28"/>
          <w:szCs w:val="28"/>
        </w:rPr>
        <w:t>129/2023-ОЗ</w:t>
      </w:r>
      <w:r w:rsidR="005E1784">
        <w:rPr>
          <w:sz w:val="28"/>
          <w:szCs w:val="28"/>
        </w:rPr>
        <w:t xml:space="preserve"> (далее – решение об экстраординарной ситуации)</w:t>
      </w:r>
      <w:r w:rsidRPr="007A03DA">
        <w:rPr>
          <w:sz w:val="28"/>
          <w:szCs w:val="28"/>
        </w:rPr>
        <w:t>.</w:t>
      </w:r>
      <w:proofErr w:type="gramEnd"/>
    </w:p>
    <w:p w:rsidR="005E1784" w:rsidRDefault="005E1784" w:rsidP="009C23E6">
      <w:pPr>
        <w:pStyle w:val="a4"/>
        <w:spacing w:before="0" w:beforeAutospacing="0" w:after="0" w:afterAutospacing="0"/>
        <w:ind w:firstLine="709"/>
        <w:jc w:val="both"/>
        <w:rPr>
          <w:sz w:val="28"/>
          <w:szCs w:val="28"/>
        </w:rPr>
      </w:pPr>
      <w:r>
        <w:rPr>
          <w:sz w:val="28"/>
          <w:szCs w:val="28"/>
        </w:rPr>
        <w:t>5.2.</w:t>
      </w:r>
      <w:r w:rsidR="00506434">
        <w:rPr>
          <w:sz w:val="28"/>
          <w:szCs w:val="28"/>
        </w:rPr>
        <w:t xml:space="preserve"> </w:t>
      </w:r>
      <w:r>
        <w:rPr>
          <w:sz w:val="28"/>
          <w:szCs w:val="28"/>
        </w:rPr>
        <w:t>Отлову и передаче в пункты временного содержания животных подлежат животные без владельцев, определенные в решен</w:t>
      </w:r>
      <w:r w:rsidR="00506434">
        <w:rPr>
          <w:sz w:val="28"/>
          <w:szCs w:val="28"/>
        </w:rPr>
        <w:t>ии об экстраординарной ситуации</w:t>
      </w:r>
      <w:r>
        <w:rPr>
          <w:sz w:val="28"/>
          <w:szCs w:val="28"/>
        </w:rPr>
        <w:t>.</w:t>
      </w:r>
    </w:p>
    <w:p w:rsidR="00B44FF8" w:rsidRPr="005E1784" w:rsidRDefault="00B44FF8" w:rsidP="009C23E6">
      <w:pPr>
        <w:pStyle w:val="a4"/>
        <w:spacing w:before="0" w:beforeAutospacing="0" w:after="0" w:afterAutospacing="0"/>
        <w:ind w:firstLine="709"/>
        <w:jc w:val="both"/>
        <w:rPr>
          <w:sz w:val="28"/>
          <w:szCs w:val="28"/>
        </w:rPr>
      </w:pPr>
      <w:r w:rsidRPr="005E1784">
        <w:rPr>
          <w:sz w:val="28"/>
          <w:szCs w:val="28"/>
        </w:rPr>
        <w:t xml:space="preserve">5.3. </w:t>
      </w:r>
      <w:proofErr w:type="gramStart"/>
      <w:r w:rsidRPr="005E1784">
        <w:rPr>
          <w:sz w:val="28"/>
          <w:szCs w:val="28"/>
        </w:rPr>
        <w:t xml:space="preserve">Животные без владельцев, поступившие в пункты временного содержания животных, подлежат учету, который осуществляется по </w:t>
      </w:r>
      <w:r w:rsidR="00B10873">
        <w:rPr>
          <w:sz w:val="28"/>
          <w:szCs w:val="28"/>
        </w:rPr>
        <w:t>визуальным</w:t>
      </w:r>
      <w:r w:rsidRPr="005E1784">
        <w:rPr>
          <w:sz w:val="28"/>
          <w:szCs w:val="28"/>
        </w:rPr>
        <w:t xml:space="preserve"> признакам (окрас, пол, порода (если возможно установить), приблизительный возраст животного, особые приметы (если имеются)</w:t>
      </w:r>
      <w:r w:rsidR="00B10873">
        <w:rPr>
          <w:sz w:val="28"/>
          <w:szCs w:val="28"/>
        </w:rPr>
        <w:t>,</w:t>
      </w:r>
      <w:r w:rsidRPr="005E1784">
        <w:rPr>
          <w:sz w:val="28"/>
          <w:szCs w:val="28"/>
        </w:rPr>
        <w:t xml:space="preserve"> </w:t>
      </w:r>
      <w:r w:rsidR="00B10873" w:rsidRPr="00B10873">
        <w:rPr>
          <w:sz w:val="28"/>
          <w:szCs w:val="28"/>
        </w:rPr>
        <w:t xml:space="preserve">а </w:t>
      </w:r>
      <w:r w:rsidR="00B10873" w:rsidRPr="00B10873">
        <w:rPr>
          <w:sz w:val="28"/>
          <w:szCs w:val="28"/>
        </w:rPr>
        <w:lastRenderedPageBreak/>
        <w:t xml:space="preserve">также по идентификационным меткам - средствам маркирования (при наличии) </w:t>
      </w:r>
      <w:r w:rsidRPr="005E1784">
        <w:rPr>
          <w:sz w:val="28"/>
          <w:szCs w:val="28"/>
        </w:rPr>
        <w:t xml:space="preserve">путем внесения сведений в журнал движения </w:t>
      </w:r>
      <w:r w:rsidR="00B10873">
        <w:rPr>
          <w:sz w:val="28"/>
          <w:szCs w:val="28"/>
        </w:rPr>
        <w:t>животных, согласно приложению № </w:t>
      </w:r>
      <w:r w:rsidRPr="005E1784">
        <w:rPr>
          <w:sz w:val="28"/>
          <w:szCs w:val="28"/>
        </w:rPr>
        <w:t xml:space="preserve">1 к настоящему Порядку, и карточку учета животного, согласно приложению </w:t>
      </w:r>
      <w:r w:rsidR="008D0513" w:rsidRPr="005E1784">
        <w:rPr>
          <w:sz w:val="28"/>
          <w:szCs w:val="28"/>
        </w:rPr>
        <w:t>№</w:t>
      </w:r>
      <w:r w:rsidR="00B10873">
        <w:rPr>
          <w:sz w:val="28"/>
          <w:szCs w:val="28"/>
        </w:rPr>
        <w:t> </w:t>
      </w:r>
      <w:r w:rsidRPr="005E1784">
        <w:rPr>
          <w:sz w:val="28"/>
          <w:szCs w:val="28"/>
        </w:rPr>
        <w:t>2 к настоящему</w:t>
      </w:r>
      <w:proofErr w:type="gramEnd"/>
      <w:r w:rsidRPr="005E1784">
        <w:rPr>
          <w:sz w:val="28"/>
          <w:szCs w:val="28"/>
        </w:rPr>
        <w:t xml:space="preserve"> Порядку.</w:t>
      </w:r>
    </w:p>
    <w:p w:rsidR="005E1784" w:rsidRDefault="00B44FF8" w:rsidP="009C23E6">
      <w:pPr>
        <w:pStyle w:val="a4"/>
        <w:spacing w:before="0" w:beforeAutospacing="0" w:after="0" w:afterAutospacing="0"/>
        <w:ind w:firstLine="709"/>
        <w:jc w:val="both"/>
        <w:rPr>
          <w:sz w:val="28"/>
          <w:szCs w:val="28"/>
        </w:rPr>
      </w:pPr>
      <w:r w:rsidRPr="005E1784">
        <w:rPr>
          <w:sz w:val="28"/>
          <w:szCs w:val="28"/>
        </w:rPr>
        <w:t xml:space="preserve">5.4. Внесение сведений в журнал движения животных в пункте временного содержания животных и карточку учета животных осуществляется незамедлительно по факту поступления животного без владельца в пункт временного содержания животных, клинического осмотра, </w:t>
      </w:r>
      <w:r w:rsidR="008D0513" w:rsidRPr="005E1784">
        <w:rPr>
          <w:sz w:val="28"/>
          <w:szCs w:val="28"/>
        </w:rPr>
        <w:t>диагностического</w:t>
      </w:r>
      <w:r w:rsidRPr="005E1784">
        <w:rPr>
          <w:sz w:val="28"/>
          <w:szCs w:val="28"/>
        </w:rPr>
        <w:t xml:space="preserve"> исследования</w:t>
      </w:r>
      <w:r w:rsidR="008D0513" w:rsidRPr="005E1784">
        <w:rPr>
          <w:sz w:val="28"/>
          <w:szCs w:val="28"/>
        </w:rPr>
        <w:t>,</w:t>
      </w:r>
      <w:r w:rsidRPr="005E1784">
        <w:rPr>
          <w:sz w:val="28"/>
          <w:szCs w:val="28"/>
        </w:rPr>
        <w:t xml:space="preserve"> освидетельствования или его выбытия. Учетные сведения о животных без владельцев, поступивших в пункты временного содержания, хранятся владельцем пункта временного содержания животных на бумажных носителях и в форме электронных документов в течение двух лет. </w:t>
      </w:r>
    </w:p>
    <w:p w:rsidR="00506434" w:rsidRPr="00506434" w:rsidRDefault="00506434" w:rsidP="009C23E6">
      <w:pPr>
        <w:pStyle w:val="a4"/>
        <w:spacing w:before="0" w:beforeAutospacing="0" w:after="0" w:afterAutospacing="0"/>
        <w:ind w:firstLine="709"/>
        <w:jc w:val="both"/>
        <w:rPr>
          <w:sz w:val="28"/>
          <w:szCs w:val="28"/>
        </w:rPr>
      </w:pPr>
      <w:r>
        <w:rPr>
          <w:sz w:val="28"/>
          <w:szCs w:val="28"/>
        </w:rPr>
        <w:t xml:space="preserve">5.5. Максимальный срок содержания животных без владельцев установлен </w:t>
      </w:r>
      <w:r w:rsidRPr="00667EEB">
        <w:rPr>
          <w:sz w:val="28"/>
          <w:szCs w:val="28"/>
        </w:rPr>
        <w:t>пунктом 2 части</w:t>
      </w:r>
      <w:r>
        <w:rPr>
          <w:sz w:val="28"/>
          <w:szCs w:val="28"/>
        </w:rPr>
        <w:t xml:space="preserve"> 1 статьи 10</w:t>
      </w:r>
      <w:r w:rsidRPr="00506434">
        <w:rPr>
          <w:sz w:val="28"/>
          <w:szCs w:val="28"/>
          <w:vertAlign w:val="superscript"/>
        </w:rPr>
        <w:t>2</w:t>
      </w:r>
      <w:r>
        <w:rPr>
          <w:sz w:val="28"/>
          <w:szCs w:val="28"/>
          <w:vertAlign w:val="superscript"/>
        </w:rPr>
        <w:t xml:space="preserve"> </w:t>
      </w:r>
      <w:r>
        <w:rPr>
          <w:sz w:val="28"/>
          <w:szCs w:val="28"/>
        </w:rPr>
        <w:t xml:space="preserve"> Закона Астраханской области от 27.12.2023 № 129/ОЗ-2023.</w:t>
      </w:r>
    </w:p>
    <w:p w:rsidR="00B44FF8" w:rsidRPr="005E1784" w:rsidRDefault="00055DA5" w:rsidP="009C23E6">
      <w:pPr>
        <w:pStyle w:val="a4"/>
        <w:spacing w:before="0" w:beforeAutospacing="0" w:after="0" w:afterAutospacing="0"/>
        <w:ind w:firstLine="709"/>
        <w:jc w:val="both"/>
        <w:rPr>
          <w:sz w:val="28"/>
          <w:szCs w:val="28"/>
        </w:rPr>
      </w:pPr>
      <w:r w:rsidRPr="005E1784">
        <w:rPr>
          <w:sz w:val="28"/>
          <w:szCs w:val="28"/>
        </w:rPr>
        <w:t>5</w:t>
      </w:r>
      <w:r w:rsidR="00B44FF8" w:rsidRPr="005E1784">
        <w:rPr>
          <w:sz w:val="28"/>
          <w:szCs w:val="28"/>
        </w:rPr>
        <w:t>.</w:t>
      </w:r>
      <w:r w:rsidR="00506434">
        <w:rPr>
          <w:sz w:val="28"/>
          <w:szCs w:val="28"/>
        </w:rPr>
        <w:t>6</w:t>
      </w:r>
      <w:r w:rsidRPr="005E1784">
        <w:rPr>
          <w:sz w:val="28"/>
          <w:szCs w:val="28"/>
        </w:rPr>
        <w:t>.</w:t>
      </w:r>
      <w:r w:rsidR="00B44FF8" w:rsidRPr="005E1784">
        <w:rPr>
          <w:sz w:val="28"/>
          <w:szCs w:val="28"/>
        </w:rPr>
        <w:t xml:space="preserve"> </w:t>
      </w:r>
      <w:proofErr w:type="gramStart"/>
      <w:r w:rsidR="00B44FF8" w:rsidRPr="005E1784">
        <w:rPr>
          <w:sz w:val="28"/>
          <w:szCs w:val="28"/>
        </w:rPr>
        <w:t xml:space="preserve">Владельцы пунктов временного содержания животных или уполномоченные ими лица обеспечивают размещение в информационно-телекоммуникационной сети </w:t>
      </w:r>
      <w:r w:rsidR="009C23E6">
        <w:rPr>
          <w:sz w:val="28"/>
          <w:szCs w:val="28"/>
        </w:rPr>
        <w:t>«</w:t>
      </w:r>
      <w:r w:rsidR="00B44FF8" w:rsidRPr="005E1784">
        <w:rPr>
          <w:sz w:val="28"/>
          <w:szCs w:val="28"/>
        </w:rPr>
        <w:t>Интернет</w:t>
      </w:r>
      <w:r w:rsidR="009C23E6">
        <w:rPr>
          <w:sz w:val="28"/>
          <w:szCs w:val="28"/>
        </w:rPr>
        <w:t>»</w:t>
      </w:r>
      <w:r w:rsidR="00B44FF8" w:rsidRPr="005E1784">
        <w:rPr>
          <w:sz w:val="28"/>
          <w:szCs w:val="28"/>
        </w:rPr>
        <w:t xml:space="preserve"> сведений (фотография, краткое описание, дату и место обнаружения, и иные дополнительные сведения) о находящихся в пунктах временного содержания животных без владельцев </w:t>
      </w:r>
      <w:r w:rsidR="00506434">
        <w:rPr>
          <w:sz w:val="28"/>
          <w:szCs w:val="28"/>
        </w:rPr>
        <w:t xml:space="preserve">(за исключением </w:t>
      </w:r>
      <w:r w:rsidR="00713F6F">
        <w:rPr>
          <w:sz w:val="28"/>
          <w:szCs w:val="28"/>
        </w:rPr>
        <w:t>нежизнеспособных животных</w:t>
      </w:r>
      <w:r w:rsidR="00506434">
        <w:rPr>
          <w:sz w:val="28"/>
          <w:szCs w:val="28"/>
        </w:rPr>
        <w:t>)</w:t>
      </w:r>
      <w:r w:rsidR="00713F6F">
        <w:rPr>
          <w:sz w:val="28"/>
          <w:szCs w:val="28"/>
        </w:rPr>
        <w:t xml:space="preserve"> </w:t>
      </w:r>
      <w:r w:rsidR="00B44FF8" w:rsidRPr="005E1784">
        <w:rPr>
          <w:sz w:val="28"/>
          <w:szCs w:val="28"/>
        </w:rPr>
        <w:t>не позднее трех календарных дней со дня их поступления в пункт временного содержания животных.</w:t>
      </w:r>
      <w:proofErr w:type="gramEnd"/>
    </w:p>
    <w:p w:rsidR="00901D7A" w:rsidRPr="005E1784" w:rsidRDefault="005E1784" w:rsidP="009C23E6">
      <w:pPr>
        <w:pStyle w:val="a4"/>
        <w:spacing w:before="0" w:beforeAutospacing="0" w:after="0" w:afterAutospacing="0"/>
        <w:ind w:firstLine="709"/>
        <w:jc w:val="both"/>
        <w:rPr>
          <w:sz w:val="28"/>
          <w:szCs w:val="28"/>
        </w:rPr>
      </w:pPr>
      <w:r>
        <w:rPr>
          <w:sz w:val="28"/>
          <w:szCs w:val="28"/>
        </w:rPr>
        <w:t>5</w:t>
      </w:r>
      <w:r w:rsidR="00B44FF8" w:rsidRPr="005E1784">
        <w:rPr>
          <w:sz w:val="28"/>
          <w:szCs w:val="28"/>
        </w:rPr>
        <w:t>.</w:t>
      </w:r>
      <w:r w:rsidR="00DE4223">
        <w:rPr>
          <w:sz w:val="28"/>
          <w:szCs w:val="28"/>
        </w:rPr>
        <w:t>7</w:t>
      </w:r>
      <w:r w:rsidR="00B44FF8" w:rsidRPr="005E1784">
        <w:rPr>
          <w:sz w:val="28"/>
          <w:szCs w:val="28"/>
        </w:rPr>
        <w:t xml:space="preserve">. Поступившие в пункт временного содержания животных животные без владельцев подлежат </w:t>
      </w:r>
      <w:proofErr w:type="spellStart"/>
      <w:r w:rsidR="00B44FF8" w:rsidRPr="005E1784">
        <w:rPr>
          <w:sz w:val="28"/>
          <w:szCs w:val="28"/>
        </w:rPr>
        <w:t>карантинированию</w:t>
      </w:r>
      <w:proofErr w:type="spellEnd"/>
      <w:r w:rsidR="00B44FF8" w:rsidRPr="005E1784">
        <w:rPr>
          <w:sz w:val="28"/>
          <w:szCs w:val="28"/>
        </w:rPr>
        <w:t xml:space="preserve"> в течение 10 календарных дней со дня поступления в пункт временного содержания животных.</w:t>
      </w:r>
      <w:r w:rsidR="00055DA5" w:rsidRPr="005E1784">
        <w:rPr>
          <w:sz w:val="28"/>
          <w:szCs w:val="28"/>
        </w:rPr>
        <w:t xml:space="preserve"> </w:t>
      </w:r>
    </w:p>
    <w:p w:rsidR="00B44FF8" w:rsidRPr="005E1784" w:rsidRDefault="00B44FF8" w:rsidP="009C23E6">
      <w:pPr>
        <w:pStyle w:val="a4"/>
        <w:spacing w:before="0" w:beforeAutospacing="0" w:after="0" w:afterAutospacing="0"/>
        <w:ind w:firstLine="709"/>
        <w:jc w:val="both"/>
        <w:rPr>
          <w:sz w:val="28"/>
          <w:szCs w:val="28"/>
        </w:rPr>
      </w:pPr>
      <w:r w:rsidRPr="005E1784">
        <w:rPr>
          <w:sz w:val="28"/>
          <w:szCs w:val="28"/>
        </w:rPr>
        <w:t>В случае поступления животных без владельцев с территории эпизоотического очага или неблагополучного пункт</w:t>
      </w:r>
      <w:r w:rsidR="00055DA5" w:rsidRPr="005E1784">
        <w:rPr>
          <w:sz w:val="28"/>
          <w:szCs w:val="28"/>
        </w:rPr>
        <w:t>а</w:t>
      </w:r>
      <w:r w:rsidRPr="005E1784">
        <w:rPr>
          <w:sz w:val="28"/>
          <w:szCs w:val="28"/>
        </w:rPr>
        <w:t xml:space="preserve">, владельцы пунктов временного содержания животных обязаны обеспечить изолированное содержание таких животных, </w:t>
      </w:r>
      <w:r w:rsidR="00D17CF5" w:rsidRPr="005E1784">
        <w:rPr>
          <w:sz w:val="28"/>
          <w:szCs w:val="28"/>
        </w:rPr>
        <w:t>одновременно проинформировав уполномоченный орган о поступлении таких животных</w:t>
      </w:r>
      <w:r w:rsidRPr="005E1784">
        <w:rPr>
          <w:sz w:val="28"/>
          <w:szCs w:val="28"/>
        </w:rPr>
        <w:t>.</w:t>
      </w:r>
    </w:p>
    <w:p w:rsidR="00901D7A" w:rsidRPr="00506434" w:rsidRDefault="00901D7A" w:rsidP="009C23E6">
      <w:pPr>
        <w:pStyle w:val="a4"/>
        <w:spacing w:before="0" w:beforeAutospacing="0" w:after="0" w:afterAutospacing="0"/>
        <w:ind w:firstLine="709"/>
        <w:jc w:val="both"/>
        <w:rPr>
          <w:sz w:val="28"/>
          <w:szCs w:val="28"/>
        </w:rPr>
      </w:pPr>
      <w:proofErr w:type="spellStart"/>
      <w:r w:rsidRPr="00506434">
        <w:rPr>
          <w:sz w:val="28"/>
          <w:szCs w:val="28"/>
        </w:rPr>
        <w:t>Карантинированию</w:t>
      </w:r>
      <w:proofErr w:type="spellEnd"/>
      <w:r w:rsidRPr="00506434">
        <w:rPr>
          <w:sz w:val="28"/>
          <w:szCs w:val="28"/>
        </w:rPr>
        <w:t xml:space="preserve"> не подлежат </w:t>
      </w:r>
      <w:r w:rsidR="004B13C0" w:rsidRPr="00506434">
        <w:rPr>
          <w:sz w:val="28"/>
          <w:szCs w:val="28"/>
        </w:rPr>
        <w:t xml:space="preserve">нежизнеспособные </w:t>
      </w:r>
      <w:r w:rsidRPr="00506434">
        <w:rPr>
          <w:sz w:val="28"/>
          <w:szCs w:val="28"/>
        </w:rPr>
        <w:t>животные без владельцев</w:t>
      </w:r>
      <w:r w:rsidR="004B13C0" w:rsidRPr="00506434">
        <w:rPr>
          <w:sz w:val="28"/>
          <w:szCs w:val="28"/>
        </w:rPr>
        <w:t>.</w:t>
      </w:r>
    </w:p>
    <w:p w:rsidR="00F70817" w:rsidRPr="00F70817" w:rsidRDefault="00D17CF5" w:rsidP="009C23E6">
      <w:pPr>
        <w:pStyle w:val="a4"/>
        <w:spacing w:before="0" w:beforeAutospacing="0" w:after="0" w:afterAutospacing="0"/>
        <w:ind w:firstLine="709"/>
        <w:jc w:val="both"/>
        <w:rPr>
          <w:sz w:val="28"/>
          <w:szCs w:val="28"/>
        </w:rPr>
      </w:pPr>
      <w:r w:rsidRPr="00506434">
        <w:rPr>
          <w:sz w:val="28"/>
          <w:szCs w:val="28"/>
        </w:rPr>
        <w:t>5</w:t>
      </w:r>
      <w:r w:rsidR="00DE4223">
        <w:rPr>
          <w:sz w:val="28"/>
          <w:szCs w:val="28"/>
        </w:rPr>
        <w:t>.8</w:t>
      </w:r>
      <w:r w:rsidR="00B44FF8" w:rsidRPr="00506434">
        <w:rPr>
          <w:sz w:val="28"/>
          <w:szCs w:val="28"/>
        </w:rPr>
        <w:t xml:space="preserve">. </w:t>
      </w:r>
      <w:proofErr w:type="gramStart"/>
      <w:r w:rsidR="00F70817" w:rsidRPr="00F70817">
        <w:rPr>
          <w:sz w:val="28"/>
          <w:szCs w:val="28"/>
        </w:rPr>
        <w:t>Поступившие в пункт временного содержания животных животные без владельцев подлежат клиническому осмотру и диагностическому исследованию ветеринарным специалистом в течение двух календарных дней со дня поступления животного в пункт временного содержания животных в целях определения клинического состояния животного без владельца, выявления у такого животного заболеваний и травм, в том числе выявления животных с тяжелыми заболеваниями, неизлечимыми последствиями заболеваний, несовместимыми с жизнью</w:t>
      </w:r>
      <w:proofErr w:type="gramEnd"/>
      <w:r w:rsidR="00F70817" w:rsidRPr="00F70817">
        <w:rPr>
          <w:sz w:val="28"/>
          <w:szCs w:val="28"/>
        </w:rPr>
        <w:t xml:space="preserve"> животного, а также опасных болезней.</w:t>
      </w:r>
    </w:p>
    <w:p w:rsidR="00F70817" w:rsidRPr="00F70817" w:rsidRDefault="00F70817" w:rsidP="009C23E6">
      <w:pPr>
        <w:pStyle w:val="a4"/>
        <w:spacing w:before="0" w:beforeAutospacing="0" w:after="0" w:afterAutospacing="0"/>
        <w:ind w:firstLine="709"/>
        <w:jc w:val="both"/>
        <w:rPr>
          <w:sz w:val="28"/>
          <w:szCs w:val="28"/>
        </w:rPr>
      </w:pPr>
      <w:r w:rsidRPr="00F70817">
        <w:rPr>
          <w:sz w:val="28"/>
          <w:szCs w:val="28"/>
        </w:rPr>
        <w:t xml:space="preserve">В случае отсутствия в штате ветеринарного специалиста, владельцы пунктов временного содержания животных должны заключить договор с </w:t>
      </w:r>
      <w:r w:rsidRPr="00F70817">
        <w:rPr>
          <w:sz w:val="28"/>
          <w:szCs w:val="28"/>
        </w:rPr>
        <w:lastRenderedPageBreak/>
        <w:t xml:space="preserve">ветеринарной организацией, осуществляющей предоставление ветеринарных услуг. </w:t>
      </w:r>
    </w:p>
    <w:p w:rsidR="00F70817" w:rsidRPr="00F70817" w:rsidRDefault="00F70817" w:rsidP="009C23E6">
      <w:pPr>
        <w:pStyle w:val="a4"/>
        <w:spacing w:before="0" w:beforeAutospacing="0" w:after="0" w:afterAutospacing="0"/>
        <w:ind w:firstLine="709"/>
        <w:jc w:val="both"/>
        <w:rPr>
          <w:sz w:val="28"/>
          <w:szCs w:val="28"/>
        </w:rPr>
      </w:pPr>
      <w:r>
        <w:rPr>
          <w:sz w:val="28"/>
          <w:szCs w:val="28"/>
        </w:rPr>
        <w:t>5</w:t>
      </w:r>
      <w:r w:rsidRPr="00F70817">
        <w:rPr>
          <w:sz w:val="28"/>
          <w:szCs w:val="28"/>
        </w:rPr>
        <w:t>.</w:t>
      </w:r>
      <w:r>
        <w:rPr>
          <w:sz w:val="28"/>
          <w:szCs w:val="28"/>
        </w:rPr>
        <w:t>9</w:t>
      </w:r>
      <w:r w:rsidRPr="00F70817">
        <w:rPr>
          <w:sz w:val="28"/>
          <w:szCs w:val="28"/>
        </w:rPr>
        <w:t>. В случае если по результатам клинического осмотра животного без владельца ветеринарным специалистом установлено, что животное является нежизнеспособным животным, ветеринарный специалист производит соответствующую запись в журнале движения животных и карточке учета животного.</w:t>
      </w:r>
    </w:p>
    <w:p w:rsidR="00F70817" w:rsidRPr="00F70817" w:rsidRDefault="00F70817" w:rsidP="009C23E6">
      <w:pPr>
        <w:pStyle w:val="a4"/>
        <w:spacing w:before="0" w:beforeAutospacing="0" w:after="0" w:afterAutospacing="0"/>
        <w:ind w:firstLine="709"/>
        <w:jc w:val="both"/>
        <w:rPr>
          <w:sz w:val="28"/>
          <w:szCs w:val="28"/>
        </w:rPr>
      </w:pPr>
      <w:r w:rsidRPr="00F70817">
        <w:rPr>
          <w:sz w:val="28"/>
          <w:szCs w:val="28"/>
        </w:rPr>
        <w:t xml:space="preserve">После клинического осмотра в отношении животного проводится мероприятие, предусмотренное абзацем первым части 8 статьи 6 Закона Астраханской области от 27.12.2023 № 129/2023-ОЗ. </w:t>
      </w:r>
    </w:p>
    <w:p w:rsidR="00653D3D" w:rsidRPr="003870C5" w:rsidRDefault="00653D3D" w:rsidP="009C23E6">
      <w:pPr>
        <w:pStyle w:val="a4"/>
        <w:spacing w:before="0" w:beforeAutospacing="0" w:after="0" w:afterAutospacing="0"/>
        <w:ind w:firstLine="709"/>
        <w:jc w:val="both"/>
        <w:rPr>
          <w:sz w:val="28"/>
          <w:szCs w:val="28"/>
        </w:rPr>
      </w:pPr>
      <w:r w:rsidRPr="003870C5">
        <w:rPr>
          <w:sz w:val="28"/>
          <w:szCs w:val="28"/>
        </w:rPr>
        <w:t>5.10. В случае если по результатам клинического осмотра и диагностического исследования у животного без владельца выявлены опасные болезни, ветеринарным специалистом делается запись в журнале движения животных и карточке учета животного.</w:t>
      </w:r>
    </w:p>
    <w:p w:rsidR="00653D3D" w:rsidRPr="003870C5" w:rsidRDefault="00653D3D" w:rsidP="009C23E6">
      <w:pPr>
        <w:pStyle w:val="a4"/>
        <w:spacing w:before="0" w:beforeAutospacing="0" w:after="0" w:afterAutospacing="0"/>
        <w:ind w:firstLine="709"/>
        <w:jc w:val="both"/>
        <w:rPr>
          <w:sz w:val="28"/>
          <w:szCs w:val="28"/>
        </w:rPr>
      </w:pPr>
      <w:proofErr w:type="gramStart"/>
      <w:r w:rsidRPr="003870C5">
        <w:rPr>
          <w:sz w:val="28"/>
          <w:szCs w:val="28"/>
        </w:rPr>
        <w:t xml:space="preserve">После завершения </w:t>
      </w:r>
      <w:proofErr w:type="spellStart"/>
      <w:r w:rsidRPr="003870C5">
        <w:rPr>
          <w:sz w:val="28"/>
          <w:szCs w:val="28"/>
        </w:rPr>
        <w:t>карантинирования</w:t>
      </w:r>
      <w:proofErr w:type="spellEnd"/>
      <w:r w:rsidRPr="003870C5">
        <w:rPr>
          <w:sz w:val="28"/>
          <w:szCs w:val="28"/>
        </w:rPr>
        <w:t xml:space="preserve"> животного без владельца, в случае если данное животное не относится к животным, указанным в пункте 1 части 5 статьи 6 Закона Астраханской области от 27.12.2023 </w:t>
      </w:r>
      <w:r w:rsidR="00B10873">
        <w:rPr>
          <w:sz w:val="28"/>
          <w:szCs w:val="28"/>
        </w:rPr>
        <w:t xml:space="preserve">                          </w:t>
      </w:r>
      <w:r w:rsidRPr="003870C5">
        <w:rPr>
          <w:sz w:val="28"/>
          <w:szCs w:val="28"/>
        </w:rPr>
        <w:t>№</w:t>
      </w:r>
      <w:r w:rsidR="00B10873">
        <w:rPr>
          <w:sz w:val="28"/>
          <w:szCs w:val="28"/>
        </w:rPr>
        <w:t> </w:t>
      </w:r>
      <w:r w:rsidRPr="003870C5">
        <w:rPr>
          <w:sz w:val="28"/>
          <w:szCs w:val="28"/>
        </w:rPr>
        <w:t xml:space="preserve">129/2023-ОЗ, в отношении указанного животного проводятся мероприятия, </w:t>
      </w:r>
      <w:r w:rsidR="003870C5" w:rsidRPr="003870C5">
        <w:rPr>
          <w:sz w:val="28"/>
          <w:szCs w:val="28"/>
        </w:rPr>
        <w:t>предусмотренные</w:t>
      </w:r>
      <w:r w:rsidRPr="003870C5">
        <w:rPr>
          <w:sz w:val="28"/>
          <w:szCs w:val="28"/>
        </w:rPr>
        <w:t xml:space="preserve"> пункт</w:t>
      </w:r>
      <w:r w:rsidR="003870C5" w:rsidRPr="003870C5">
        <w:rPr>
          <w:sz w:val="28"/>
          <w:szCs w:val="28"/>
        </w:rPr>
        <w:t>ом</w:t>
      </w:r>
      <w:r w:rsidRPr="003870C5">
        <w:rPr>
          <w:sz w:val="28"/>
          <w:szCs w:val="28"/>
        </w:rPr>
        <w:t xml:space="preserve"> 4 части 1 статьи 10</w:t>
      </w:r>
      <w:r w:rsidRPr="00DF3D46">
        <w:rPr>
          <w:sz w:val="28"/>
          <w:szCs w:val="28"/>
          <w:vertAlign w:val="superscript"/>
        </w:rPr>
        <w:t>2</w:t>
      </w:r>
      <w:r w:rsidRPr="003870C5">
        <w:rPr>
          <w:sz w:val="28"/>
          <w:szCs w:val="28"/>
        </w:rPr>
        <w:t xml:space="preserve"> </w:t>
      </w:r>
      <w:r w:rsidR="003870C5" w:rsidRPr="003870C5">
        <w:rPr>
          <w:sz w:val="28"/>
          <w:szCs w:val="28"/>
        </w:rPr>
        <w:t>Закона Астраханской области от 27.12.2023 №</w:t>
      </w:r>
      <w:r w:rsidR="00B10873">
        <w:rPr>
          <w:sz w:val="28"/>
          <w:szCs w:val="28"/>
        </w:rPr>
        <w:t> </w:t>
      </w:r>
      <w:r w:rsidR="003870C5" w:rsidRPr="003870C5">
        <w:rPr>
          <w:sz w:val="28"/>
          <w:szCs w:val="28"/>
        </w:rPr>
        <w:t>129/2023-ОЗ</w:t>
      </w:r>
      <w:r w:rsidRPr="003870C5">
        <w:rPr>
          <w:sz w:val="28"/>
          <w:szCs w:val="28"/>
        </w:rPr>
        <w:t>, подлежат умерщвлению не ранее чем за один календарный день до</w:t>
      </w:r>
      <w:proofErr w:type="gramEnd"/>
      <w:r w:rsidRPr="003870C5">
        <w:rPr>
          <w:sz w:val="28"/>
          <w:szCs w:val="28"/>
        </w:rPr>
        <w:t xml:space="preserve"> истечения срока, указанного в </w:t>
      </w:r>
      <w:r w:rsidR="003870C5" w:rsidRPr="003870C5">
        <w:rPr>
          <w:sz w:val="28"/>
          <w:szCs w:val="28"/>
        </w:rPr>
        <w:t>пункте 2 части 1 статьи 10</w:t>
      </w:r>
      <w:r w:rsidR="003870C5" w:rsidRPr="00DF3D46">
        <w:rPr>
          <w:sz w:val="28"/>
          <w:szCs w:val="28"/>
          <w:vertAlign w:val="superscript"/>
        </w:rPr>
        <w:t>2</w:t>
      </w:r>
      <w:r w:rsidR="003870C5" w:rsidRPr="003870C5">
        <w:rPr>
          <w:sz w:val="28"/>
          <w:szCs w:val="28"/>
        </w:rPr>
        <w:t xml:space="preserve"> Закона Астраханской области от 27.12.2023 </w:t>
      </w:r>
      <w:r w:rsidR="00B10873">
        <w:rPr>
          <w:sz w:val="28"/>
          <w:szCs w:val="28"/>
        </w:rPr>
        <w:t xml:space="preserve">       № </w:t>
      </w:r>
      <w:r w:rsidR="003870C5" w:rsidRPr="003870C5">
        <w:rPr>
          <w:sz w:val="28"/>
          <w:szCs w:val="28"/>
        </w:rPr>
        <w:t>129/2023-ОЗ</w:t>
      </w:r>
      <w:r w:rsidRPr="003870C5">
        <w:rPr>
          <w:sz w:val="28"/>
          <w:szCs w:val="28"/>
        </w:rPr>
        <w:t>.</w:t>
      </w:r>
    </w:p>
    <w:p w:rsidR="003870C5" w:rsidRPr="003870C5" w:rsidRDefault="003870C5" w:rsidP="009C23E6">
      <w:pPr>
        <w:pStyle w:val="a4"/>
        <w:spacing w:before="0" w:beforeAutospacing="0" w:after="0" w:afterAutospacing="0"/>
        <w:ind w:firstLine="709"/>
        <w:jc w:val="both"/>
        <w:rPr>
          <w:sz w:val="28"/>
          <w:szCs w:val="28"/>
        </w:rPr>
      </w:pPr>
      <w:r w:rsidRPr="003870C5">
        <w:rPr>
          <w:sz w:val="28"/>
          <w:szCs w:val="28"/>
        </w:rPr>
        <w:t>5.11. В случае если по результатам клинического осмотра животного без владельца ветеринарным специалистом установлено, что у животного без владельца имеются признаки немотивированной агрессивности, животное направляется на освидетельствование в порядке, установленном уполномоченным исполнительным органом Астраханской области с учетом положений, установленных Законом Астраханской области от 27.12.2023</w:t>
      </w:r>
      <w:r w:rsidR="00667EEB">
        <w:rPr>
          <w:sz w:val="28"/>
          <w:szCs w:val="28"/>
        </w:rPr>
        <w:t> </w:t>
      </w:r>
      <w:r w:rsidRPr="003870C5">
        <w:rPr>
          <w:sz w:val="28"/>
          <w:szCs w:val="28"/>
        </w:rPr>
        <w:t>№</w:t>
      </w:r>
      <w:r w:rsidR="00DF3D46">
        <w:rPr>
          <w:sz w:val="28"/>
          <w:szCs w:val="28"/>
        </w:rPr>
        <w:t> </w:t>
      </w:r>
      <w:r w:rsidRPr="003870C5">
        <w:rPr>
          <w:sz w:val="28"/>
          <w:szCs w:val="28"/>
        </w:rPr>
        <w:t xml:space="preserve">129/2023-ОЗ. </w:t>
      </w:r>
    </w:p>
    <w:p w:rsidR="003870C5" w:rsidRPr="003870C5" w:rsidRDefault="003870C5" w:rsidP="009C23E6">
      <w:pPr>
        <w:pStyle w:val="a4"/>
        <w:spacing w:before="0" w:beforeAutospacing="0" w:after="0" w:afterAutospacing="0"/>
        <w:ind w:firstLine="709"/>
        <w:jc w:val="both"/>
        <w:rPr>
          <w:sz w:val="28"/>
          <w:szCs w:val="28"/>
        </w:rPr>
      </w:pPr>
      <w:r w:rsidRPr="003870C5">
        <w:rPr>
          <w:sz w:val="28"/>
          <w:szCs w:val="28"/>
        </w:rPr>
        <w:t xml:space="preserve">По результатам освидетельствования комиссией по освидетельствованию животных без владельцев принимается решение о наличии либо отсутствии у животного без владельца немотивированной агрессивности. </w:t>
      </w:r>
    </w:p>
    <w:p w:rsidR="003870C5" w:rsidRPr="003870C5" w:rsidRDefault="003870C5" w:rsidP="009C23E6">
      <w:pPr>
        <w:pStyle w:val="a4"/>
        <w:spacing w:before="0" w:beforeAutospacing="0" w:after="0" w:afterAutospacing="0"/>
        <w:ind w:firstLine="709"/>
        <w:jc w:val="both"/>
        <w:rPr>
          <w:sz w:val="28"/>
          <w:szCs w:val="28"/>
        </w:rPr>
      </w:pPr>
      <w:r w:rsidRPr="003870C5">
        <w:rPr>
          <w:sz w:val="28"/>
          <w:szCs w:val="28"/>
        </w:rPr>
        <w:t xml:space="preserve">В случае наличия у животного без владельца немотивированной агрессивности ветеринарным специалистом делается запись в журнале движения животных и карточке учета животного. </w:t>
      </w:r>
    </w:p>
    <w:p w:rsidR="003870C5" w:rsidRPr="003870C5" w:rsidRDefault="003870C5" w:rsidP="009C23E6">
      <w:pPr>
        <w:pStyle w:val="a4"/>
        <w:spacing w:before="0" w:beforeAutospacing="0" w:after="0" w:afterAutospacing="0"/>
        <w:ind w:firstLine="709"/>
        <w:jc w:val="both"/>
        <w:rPr>
          <w:sz w:val="28"/>
          <w:szCs w:val="28"/>
        </w:rPr>
      </w:pPr>
      <w:proofErr w:type="gramStart"/>
      <w:r w:rsidRPr="003870C5">
        <w:rPr>
          <w:sz w:val="28"/>
          <w:szCs w:val="28"/>
        </w:rPr>
        <w:t xml:space="preserve">После завершения </w:t>
      </w:r>
      <w:proofErr w:type="spellStart"/>
      <w:r w:rsidRPr="003870C5">
        <w:rPr>
          <w:sz w:val="28"/>
          <w:szCs w:val="28"/>
        </w:rPr>
        <w:t>карантинирования</w:t>
      </w:r>
      <w:proofErr w:type="spellEnd"/>
      <w:r w:rsidRPr="003870C5">
        <w:rPr>
          <w:sz w:val="28"/>
          <w:szCs w:val="28"/>
        </w:rPr>
        <w:t xml:space="preserve"> животного без владельца, в случае если данное животное не относится к животным, указанным в пункте 1 части 5 статьи 6 Закона Астраханской области от 27.12.2023 </w:t>
      </w:r>
      <w:r w:rsidR="00B10873">
        <w:rPr>
          <w:sz w:val="28"/>
          <w:szCs w:val="28"/>
        </w:rPr>
        <w:t xml:space="preserve">                </w:t>
      </w:r>
      <w:r w:rsidRPr="003870C5">
        <w:rPr>
          <w:sz w:val="28"/>
          <w:szCs w:val="28"/>
        </w:rPr>
        <w:t>№</w:t>
      </w:r>
      <w:r w:rsidR="00B10873">
        <w:rPr>
          <w:sz w:val="28"/>
          <w:szCs w:val="28"/>
        </w:rPr>
        <w:t> </w:t>
      </w:r>
      <w:r w:rsidRPr="003870C5">
        <w:rPr>
          <w:sz w:val="28"/>
          <w:szCs w:val="28"/>
        </w:rPr>
        <w:t>129/2023-ОЗ, в отношении указанного животного проводятся мероприятия, предусмотренные пунктом 4 части 1 статьи 10</w:t>
      </w:r>
      <w:r w:rsidRPr="00DF3D46">
        <w:rPr>
          <w:sz w:val="28"/>
          <w:szCs w:val="28"/>
          <w:vertAlign w:val="superscript"/>
        </w:rPr>
        <w:t>2</w:t>
      </w:r>
      <w:r w:rsidRPr="003870C5">
        <w:rPr>
          <w:sz w:val="28"/>
          <w:szCs w:val="28"/>
        </w:rPr>
        <w:t xml:space="preserve"> Закона Астраханской области от 27.12.2023 №</w:t>
      </w:r>
      <w:r w:rsidR="00B10873">
        <w:rPr>
          <w:sz w:val="28"/>
          <w:szCs w:val="28"/>
        </w:rPr>
        <w:t> </w:t>
      </w:r>
      <w:r w:rsidRPr="003870C5">
        <w:rPr>
          <w:sz w:val="28"/>
          <w:szCs w:val="28"/>
        </w:rPr>
        <w:t>129/2023-ОЗ, подлежат умерщвлению не ранее чем за один календарный день до</w:t>
      </w:r>
      <w:proofErr w:type="gramEnd"/>
      <w:r w:rsidRPr="003870C5">
        <w:rPr>
          <w:sz w:val="28"/>
          <w:szCs w:val="28"/>
        </w:rPr>
        <w:t xml:space="preserve"> истечения срока, указанного в </w:t>
      </w:r>
      <w:r w:rsidRPr="003870C5">
        <w:rPr>
          <w:sz w:val="28"/>
          <w:szCs w:val="28"/>
        </w:rPr>
        <w:lastRenderedPageBreak/>
        <w:t>пункте 2 части 1 статьи 10</w:t>
      </w:r>
      <w:r w:rsidRPr="00DF3D46">
        <w:rPr>
          <w:sz w:val="28"/>
          <w:szCs w:val="28"/>
          <w:vertAlign w:val="superscript"/>
        </w:rPr>
        <w:t>2</w:t>
      </w:r>
      <w:r w:rsidRPr="003870C5">
        <w:rPr>
          <w:sz w:val="28"/>
          <w:szCs w:val="28"/>
        </w:rPr>
        <w:t xml:space="preserve"> Закона Астраханской области от 27.12.2023 №</w:t>
      </w:r>
      <w:r w:rsidR="007B0D5F">
        <w:rPr>
          <w:sz w:val="28"/>
          <w:szCs w:val="28"/>
        </w:rPr>
        <w:t> </w:t>
      </w:r>
      <w:r w:rsidRPr="003870C5">
        <w:rPr>
          <w:sz w:val="28"/>
          <w:szCs w:val="28"/>
        </w:rPr>
        <w:t>129/2023-ОЗ.</w:t>
      </w:r>
    </w:p>
    <w:p w:rsidR="003870C5" w:rsidRPr="003870C5" w:rsidRDefault="003870C5" w:rsidP="009C23E6">
      <w:pPr>
        <w:pStyle w:val="a4"/>
        <w:spacing w:before="0" w:beforeAutospacing="0" w:after="0" w:afterAutospacing="0"/>
        <w:ind w:firstLine="709"/>
        <w:jc w:val="both"/>
        <w:rPr>
          <w:sz w:val="28"/>
          <w:szCs w:val="28"/>
        </w:rPr>
      </w:pPr>
      <w:r>
        <w:rPr>
          <w:sz w:val="28"/>
          <w:szCs w:val="28"/>
        </w:rPr>
        <w:t>5.12.</w:t>
      </w:r>
      <w:r w:rsidRPr="003870C5">
        <w:rPr>
          <w:sz w:val="28"/>
          <w:szCs w:val="28"/>
        </w:rPr>
        <w:t xml:space="preserve"> В случае если подтверждено совершение нападения на человека животным без владельца, в соответствии с порядком, установленным уполномоченным исполнительным органом Астраханской области, ветеринарным специалистом делается запись в журнале движения животных и карточке учета животного.</w:t>
      </w:r>
    </w:p>
    <w:p w:rsidR="003870C5" w:rsidRPr="003870C5" w:rsidRDefault="003870C5" w:rsidP="009C23E6">
      <w:pPr>
        <w:pStyle w:val="a4"/>
        <w:spacing w:before="0" w:beforeAutospacing="0" w:after="0" w:afterAutospacing="0"/>
        <w:ind w:firstLine="709"/>
        <w:jc w:val="both"/>
        <w:rPr>
          <w:sz w:val="28"/>
          <w:szCs w:val="28"/>
        </w:rPr>
      </w:pPr>
      <w:proofErr w:type="gramStart"/>
      <w:r w:rsidRPr="003870C5">
        <w:rPr>
          <w:sz w:val="28"/>
          <w:szCs w:val="28"/>
        </w:rPr>
        <w:t xml:space="preserve">После завершения </w:t>
      </w:r>
      <w:proofErr w:type="spellStart"/>
      <w:r w:rsidRPr="003870C5">
        <w:rPr>
          <w:sz w:val="28"/>
          <w:szCs w:val="28"/>
        </w:rPr>
        <w:t>карантинирования</w:t>
      </w:r>
      <w:proofErr w:type="spellEnd"/>
      <w:r w:rsidRPr="003870C5">
        <w:rPr>
          <w:sz w:val="28"/>
          <w:szCs w:val="28"/>
        </w:rPr>
        <w:t xml:space="preserve"> животного без владельца, в случае если данное животное не относится к животным, указанным в пункте 1 части 5 статьи 6 Закона Астраханской области от 27.12.2023</w:t>
      </w:r>
      <w:r w:rsidR="00B10873">
        <w:rPr>
          <w:sz w:val="28"/>
          <w:szCs w:val="28"/>
        </w:rPr>
        <w:t xml:space="preserve">                       </w:t>
      </w:r>
      <w:r w:rsidRPr="003870C5">
        <w:rPr>
          <w:sz w:val="28"/>
          <w:szCs w:val="28"/>
        </w:rPr>
        <w:t xml:space="preserve"> № 129/2023-ОЗ, в отношении указанного животного проводятся мероприятия, предусмотренные пунктом 4 части 1 статьи 10</w:t>
      </w:r>
      <w:r w:rsidRPr="007B0D5F">
        <w:rPr>
          <w:sz w:val="28"/>
          <w:szCs w:val="28"/>
          <w:vertAlign w:val="superscript"/>
        </w:rPr>
        <w:t>2</w:t>
      </w:r>
      <w:r w:rsidRPr="003870C5">
        <w:rPr>
          <w:sz w:val="28"/>
          <w:szCs w:val="28"/>
        </w:rPr>
        <w:t xml:space="preserve"> Закона Астраханской области от 27.12.2023 № 129/2023-ОЗ, подлежат умерщвлению не ранее чем за один календарный день до</w:t>
      </w:r>
      <w:proofErr w:type="gramEnd"/>
      <w:r w:rsidRPr="003870C5">
        <w:rPr>
          <w:sz w:val="28"/>
          <w:szCs w:val="28"/>
        </w:rPr>
        <w:t xml:space="preserve"> истечения срока, указанного в пункте 2 части 1 статьи 10</w:t>
      </w:r>
      <w:r w:rsidRPr="007B0D5F">
        <w:rPr>
          <w:sz w:val="28"/>
          <w:szCs w:val="28"/>
          <w:vertAlign w:val="superscript"/>
        </w:rPr>
        <w:t>2</w:t>
      </w:r>
      <w:r w:rsidRPr="003870C5">
        <w:rPr>
          <w:sz w:val="28"/>
          <w:szCs w:val="28"/>
        </w:rPr>
        <w:t xml:space="preserve"> Закона Астраханской области от 27.12.2023 </w:t>
      </w:r>
      <w:r w:rsidR="00B10873">
        <w:rPr>
          <w:sz w:val="28"/>
          <w:szCs w:val="28"/>
        </w:rPr>
        <w:t xml:space="preserve">                </w:t>
      </w:r>
      <w:r w:rsidRPr="003870C5">
        <w:rPr>
          <w:sz w:val="28"/>
          <w:szCs w:val="28"/>
        </w:rPr>
        <w:t>№ 129/2023-ОЗ.</w:t>
      </w:r>
    </w:p>
    <w:p w:rsidR="008D3044" w:rsidRDefault="007B0D5F" w:rsidP="009C23E6">
      <w:pPr>
        <w:pStyle w:val="a4"/>
        <w:spacing w:before="0" w:beforeAutospacing="0" w:after="0" w:afterAutospacing="0"/>
        <w:ind w:firstLine="709"/>
        <w:jc w:val="both"/>
        <w:rPr>
          <w:sz w:val="28"/>
          <w:szCs w:val="28"/>
        </w:rPr>
      </w:pPr>
      <w:r>
        <w:rPr>
          <w:sz w:val="28"/>
          <w:szCs w:val="28"/>
        </w:rPr>
        <w:t xml:space="preserve">5.13. Выпуск животных без владельцев из пунктов временного содержания животных осуществляется прежним владельцам за исключением нежизнеспособных животных в соответствии со статьей 8 </w:t>
      </w:r>
      <w:r w:rsidRPr="003870C5">
        <w:rPr>
          <w:sz w:val="28"/>
          <w:szCs w:val="28"/>
        </w:rPr>
        <w:t>Закона Астраханской области от 27.12.2023 № 129/2023-ОЗ.</w:t>
      </w:r>
    </w:p>
    <w:p w:rsidR="00DF3D46" w:rsidRPr="008E28DC" w:rsidRDefault="00E54098" w:rsidP="009C23E6">
      <w:pPr>
        <w:pStyle w:val="a4"/>
        <w:spacing w:before="0" w:beforeAutospacing="0" w:after="0" w:afterAutospacing="0"/>
        <w:ind w:firstLine="709"/>
        <w:jc w:val="both"/>
        <w:rPr>
          <w:sz w:val="28"/>
          <w:szCs w:val="28"/>
        </w:rPr>
      </w:pPr>
      <w:r>
        <w:rPr>
          <w:sz w:val="28"/>
          <w:szCs w:val="28"/>
        </w:rPr>
        <w:t>5</w:t>
      </w:r>
      <w:r w:rsidR="00DF3D46" w:rsidRPr="008E28DC">
        <w:rPr>
          <w:sz w:val="28"/>
          <w:szCs w:val="28"/>
        </w:rPr>
        <w:t>.1</w:t>
      </w:r>
      <w:r w:rsidR="008E28DC">
        <w:rPr>
          <w:sz w:val="28"/>
          <w:szCs w:val="28"/>
        </w:rPr>
        <w:t xml:space="preserve">4. </w:t>
      </w:r>
      <w:r w:rsidR="00DF3D46" w:rsidRPr="008E28DC">
        <w:rPr>
          <w:sz w:val="28"/>
          <w:szCs w:val="28"/>
        </w:rPr>
        <w:t xml:space="preserve">Выпуск потерявшихся животных, указанных в пункте 1 части 5 статьи 6 Закона Астраханской области от 27.12.2023 № 129/2023-ОЗ, из пунктов временного содержания животных осуществляется путем передачи прежним владельцам, в случае если прежние владельцы указанных животных не </w:t>
      </w:r>
      <w:proofErr w:type="gramStart"/>
      <w:r w:rsidR="00DF3D46" w:rsidRPr="008E28DC">
        <w:rPr>
          <w:sz w:val="28"/>
          <w:szCs w:val="28"/>
        </w:rPr>
        <w:t>позднее</w:t>
      </w:r>
      <w:proofErr w:type="gramEnd"/>
      <w:r w:rsidR="00DF3D46" w:rsidRPr="008E28DC">
        <w:rPr>
          <w:sz w:val="28"/>
          <w:szCs w:val="28"/>
        </w:rPr>
        <w:t xml:space="preserve"> чем за два календарных дня до истечения срока, указанного в пункте 2 части 1 статьи 10</w:t>
      </w:r>
      <w:r w:rsidR="00B10873" w:rsidRPr="00B10873">
        <w:rPr>
          <w:sz w:val="28"/>
          <w:szCs w:val="28"/>
          <w:vertAlign w:val="superscript"/>
        </w:rPr>
        <w:t>2</w:t>
      </w:r>
      <w:r w:rsidR="00DF3D46" w:rsidRPr="008E28DC">
        <w:rPr>
          <w:sz w:val="28"/>
          <w:szCs w:val="28"/>
        </w:rPr>
        <w:t xml:space="preserve"> Закона Астраханской области от 27.12.2023 </w:t>
      </w:r>
      <w:r w:rsidR="00B10873">
        <w:rPr>
          <w:sz w:val="28"/>
          <w:szCs w:val="28"/>
        </w:rPr>
        <w:t xml:space="preserve">               </w:t>
      </w:r>
      <w:r w:rsidR="00DF3D46" w:rsidRPr="008E28DC">
        <w:rPr>
          <w:sz w:val="28"/>
          <w:szCs w:val="28"/>
        </w:rPr>
        <w:t>№ 129/2023-ОЗ, явились в соответствующий пункт временного содержания животных.</w:t>
      </w:r>
    </w:p>
    <w:p w:rsidR="00DF3D46" w:rsidRPr="008E28DC" w:rsidRDefault="00DF3D46" w:rsidP="009C23E6">
      <w:pPr>
        <w:pStyle w:val="a4"/>
        <w:spacing w:before="0" w:beforeAutospacing="0" w:after="0" w:afterAutospacing="0" w:line="288" w:lineRule="atLeast"/>
        <w:ind w:firstLine="709"/>
        <w:jc w:val="both"/>
        <w:rPr>
          <w:sz w:val="28"/>
          <w:szCs w:val="28"/>
        </w:rPr>
      </w:pPr>
      <w:proofErr w:type="gramStart"/>
      <w:r w:rsidRPr="008E28DC">
        <w:rPr>
          <w:sz w:val="28"/>
          <w:szCs w:val="28"/>
        </w:rPr>
        <w:t>Прежние владельцы в течение указанного периода времени должны явиться в пункт временного содержания животных, предъявить паспорт гражданина Российской Федерации, предоставить доказательства владения животным (документальные сведения, фото и (или) видеоматериалы, иные документы и (или) материалы, свидетельствующие о принадлежности потерявшегося животного, письменно оформить передачу животного согласно акту о передаче животного без владельца (приложение №</w:t>
      </w:r>
      <w:r w:rsidR="00B10873">
        <w:rPr>
          <w:sz w:val="28"/>
          <w:szCs w:val="28"/>
        </w:rPr>
        <w:t> </w:t>
      </w:r>
      <w:r w:rsidRPr="008E28DC">
        <w:rPr>
          <w:sz w:val="28"/>
          <w:szCs w:val="28"/>
        </w:rPr>
        <w:t>3 к Порядку) и забрать животное из пункта временного</w:t>
      </w:r>
      <w:proofErr w:type="gramEnd"/>
      <w:r w:rsidRPr="008E28DC">
        <w:rPr>
          <w:sz w:val="28"/>
          <w:szCs w:val="28"/>
        </w:rPr>
        <w:t xml:space="preserve"> содержания не позднее дня, следующего за днем оформления передачи прежнему владельцу. </w:t>
      </w:r>
    </w:p>
    <w:p w:rsidR="00DF3D46" w:rsidRDefault="00DF3D46" w:rsidP="009C23E6">
      <w:pPr>
        <w:pStyle w:val="a4"/>
        <w:spacing w:before="0" w:beforeAutospacing="0" w:after="0" w:afterAutospacing="0" w:line="288" w:lineRule="atLeast"/>
        <w:ind w:firstLine="709"/>
        <w:jc w:val="both"/>
        <w:rPr>
          <w:sz w:val="28"/>
          <w:szCs w:val="28"/>
        </w:rPr>
      </w:pPr>
      <w:proofErr w:type="gramStart"/>
      <w:r w:rsidRPr="008E28DC">
        <w:rPr>
          <w:sz w:val="28"/>
          <w:szCs w:val="28"/>
        </w:rPr>
        <w:t xml:space="preserve">После оформления акта передачи животного без владельца в течение пяти рабочих дней владельцы пунктов временного содержания животных или уполномоченные ими лица обеспечивают направление акта о передаче животного без владельца в органы местного самоуправления муниципальных районов, муниципальных округов, городских округов Астраханской области для взыскания с прежнего владельца фактически произведенные расходы на мероприятия при осуществлении деятельности по обращению с животными </w:t>
      </w:r>
      <w:r w:rsidRPr="008E28DC">
        <w:rPr>
          <w:sz w:val="28"/>
          <w:szCs w:val="28"/>
        </w:rPr>
        <w:lastRenderedPageBreak/>
        <w:t>без владельцев</w:t>
      </w:r>
      <w:proofErr w:type="gramEnd"/>
      <w:r w:rsidRPr="008E28DC">
        <w:rPr>
          <w:sz w:val="28"/>
          <w:szCs w:val="28"/>
        </w:rPr>
        <w:t xml:space="preserve"> в пунктах временного содержания в претензионном и (или) судебном порядке. </w:t>
      </w:r>
    </w:p>
    <w:p w:rsidR="008D3044" w:rsidRPr="003870C5" w:rsidRDefault="008D3044" w:rsidP="009C23E6">
      <w:pPr>
        <w:pStyle w:val="a4"/>
        <w:spacing w:before="0" w:beforeAutospacing="0" w:after="0" w:afterAutospacing="0"/>
        <w:ind w:firstLine="709"/>
        <w:jc w:val="both"/>
        <w:rPr>
          <w:sz w:val="28"/>
          <w:szCs w:val="28"/>
        </w:rPr>
      </w:pPr>
      <w:r>
        <w:rPr>
          <w:sz w:val="28"/>
          <w:szCs w:val="28"/>
        </w:rPr>
        <w:t xml:space="preserve">5.15. Выпуск животных без владельцев из пунктов временного содержания животных осуществляется новым владельцам в соответствии со статьей 8 </w:t>
      </w:r>
      <w:r w:rsidRPr="003870C5">
        <w:rPr>
          <w:sz w:val="28"/>
          <w:szCs w:val="28"/>
        </w:rPr>
        <w:t>Закона Астраханской области от 27.12.2023 № 129/2023-ОЗ</w:t>
      </w:r>
      <w:r>
        <w:rPr>
          <w:sz w:val="28"/>
          <w:szCs w:val="28"/>
        </w:rPr>
        <w:t xml:space="preserve"> за исключением животных без владельцев, установленных частью 7 статьи 6 </w:t>
      </w:r>
      <w:r w:rsidRPr="003870C5">
        <w:rPr>
          <w:sz w:val="28"/>
          <w:szCs w:val="28"/>
        </w:rPr>
        <w:t>Закона Астраханской области от 27.12.2023 № 129/2023-ОЗ</w:t>
      </w:r>
      <w:r>
        <w:rPr>
          <w:sz w:val="28"/>
          <w:szCs w:val="28"/>
        </w:rPr>
        <w:t>.</w:t>
      </w:r>
    </w:p>
    <w:p w:rsidR="008D3044" w:rsidRPr="008E28DC" w:rsidRDefault="00E54098" w:rsidP="009C23E6">
      <w:pPr>
        <w:pStyle w:val="a4"/>
        <w:spacing w:before="0" w:beforeAutospacing="0" w:after="0" w:afterAutospacing="0"/>
        <w:ind w:firstLine="709"/>
        <w:jc w:val="both"/>
        <w:rPr>
          <w:sz w:val="28"/>
          <w:szCs w:val="28"/>
        </w:rPr>
      </w:pPr>
      <w:r>
        <w:rPr>
          <w:sz w:val="28"/>
          <w:szCs w:val="28"/>
        </w:rPr>
        <w:t>5.16</w:t>
      </w:r>
      <w:r w:rsidR="008D3044">
        <w:rPr>
          <w:sz w:val="28"/>
          <w:szCs w:val="28"/>
        </w:rPr>
        <w:t xml:space="preserve">. </w:t>
      </w:r>
      <w:r w:rsidR="008D3044" w:rsidRPr="008E28DC">
        <w:rPr>
          <w:sz w:val="28"/>
          <w:szCs w:val="28"/>
        </w:rPr>
        <w:t>Выпуск животных</w:t>
      </w:r>
      <w:r w:rsidR="008D3044">
        <w:rPr>
          <w:sz w:val="28"/>
          <w:szCs w:val="28"/>
        </w:rPr>
        <w:t xml:space="preserve"> без владельцев новым владельцам</w:t>
      </w:r>
      <w:r w:rsidR="008D3044" w:rsidRPr="008E28DC">
        <w:rPr>
          <w:sz w:val="28"/>
          <w:szCs w:val="28"/>
        </w:rPr>
        <w:t xml:space="preserve">, из пунктов временного содержания животных осуществляется путем передачи </w:t>
      </w:r>
      <w:r>
        <w:rPr>
          <w:sz w:val="28"/>
          <w:szCs w:val="28"/>
        </w:rPr>
        <w:t>новым</w:t>
      </w:r>
      <w:r w:rsidR="008D3044" w:rsidRPr="008E28DC">
        <w:rPr>
          <w:sz w:val="28"/>
          <w:szCs w:val="28"/>
        </w:rPr>
        <w:t xml:space="preserve"> владельцам, в случае если </w:t>
      </w:r>
      <w:r w:rsidR="00667EEB">
        <w:rPr>
          <w:sz w:val="28"/>
          <w:szCs w:val="28"/>
        </w:rPr>
        <w:t>новые</w:t>
      </w:r>
      <w:r w:rsidR="008D3044" w:rsidRPr="008E28DC">
        <w:rPr>
          <w:sz w:val="28"/>
          <w:szCs w:val="28"/>
        </w:rPr>
        <w:t xml:space="preserve"> владельцы не </w:t>
      </w:r>
      <w:proofErr w:type="gramStart"/>
      <w:r w:rsidR="008D3044" w:rsidRPr="008E28DC">
        <w:rPr>
          <w:sz w:val="28"/>
          <w:szCs w:val="28"/>
        </w:rPr>
        <w:t>позднее</w:t>
      </w:r>
      <w:proofErr w:type="gramEnd"/>
      <w:r w:rsidR="008D3044" w:rsidRPr="008E28DC">
        <w:rPr>
          <w:sz w:val="28"/>
          <w:szCs w:val="28"/>
        </w:rPr>
        <w:t xml:space="preserve"> чем за д</w:t>
      </w:r>
      <w:r w:rsidR="00B10873">
        <w:rPr>
          <w:sz w:val="28"/>
          <w:szCs w:val="28"/>
        </w:rPr>
        <w:t>венадцать</w:t>
      </w:r>
      <w:r w:rsidR="008D3044" w:rsidRPr="008E28DC">
        <w:rPr>
          <w:sz w:val="28"/>
          <w:szCs w:val="28"/>
        </w:rPr>
        <w:t xml:space="preserve"> календарных дн</w:t>
      </w:r>
      <w:r w:rsidR="00B10873">
        <w:rPr>
          <w:sz w:val="28"/>
          <w:szCs w:val="28"/>
        </w:rPr>
        <w:t>ей</w:t>
      </w:r>
      <w:r w:rsidR="008D3044" w:rsidRPr="008E28DC">
        <w:rPr>
          <w:sz w:val="28"/>
          <w:szCs w:val="28"/>
        </w:rPr>
        <w:t xml:space="preserve"> до истечения срока, указанного в пункте 2 части 1 статьи 10</w:t>
      </w:r>
      <w:r w:rsidR="008D3044" w:rsidRPr="00B10873">
        <w:rPr>
          <w:sz w:val="28"/>
          <w:szCs w:val="28"/>
          <w:vertAlign w:val="superscript"/>
        </w:rPr>
        <w:t>2</w:t>
      </w:r>
      <w:r w:rsidR="008D3044" w:rsidRPr="008E28DC">
        <w:rPr>
          <w:sz w:val="28"/>
          <w:szCs w:val="28"/>
        </w:rPr>
        <w:t xml:space="preserve"> Закона Астраханской области от 27.12.2023 № 129/2023-ОЗ, явились в соответствующий пункт временного содержания животных</w:t>
      </w:r>
      <w:r w:rsidR="00667EEB">
        <w:rPr>
          <w:sz w:val="28"/>
          <w:szCs w:val="28"/>
        </w:rPr>
        <w:t>.</w:t>
      </w:r>
    </w:p>
    <w:p w:rsidR="00E54098" w:rsidRPr="00667EEB" w:rsidRDefault="00E54098" w:rsidP="009C23E6">
      <w:pPr>
        <w:pStyle w:val="a4"/>
        <w:spacing w:before="0" w:beforeAutospacing="0" w:after="0" w:afterAutospacing="0"/>
        <w:ind w:firstLine="709"/>
        <w:jc w:val="both"/>
        <w:rPr>
          <w:sz w:val="28"/>
          <w:szCs w:val="28"/>
        </w:rPr>
      </w:pPr>
      <w:r>
        <w:rPr>
          <w:sz w:val="28"/>
          <w:szCs w:val="28"/>
        </w:rPr>
        <w:t>Новые</w:t>
      </w:r>
      <w:r w:rsidR="008D3044" w:rsidRPr="008E28DC">
        <w:rPr>
          <w:sz w:val="28"/>
          <w:szCs w:val="28"/>
        </w:rPr>
        <w:t xml:space="preserve"> владельцы в течение указанного периода времени должны явиться в пункт временного содержания животных, предъявить паспорт гражданина Российской Федерации</w:t>
      </w:r>
      <w:r w:rsidR="00B10873">
        <w:rPr>
          <w:sz w:val="28"/>
          <w:szCs w:val="28"/>
        </w:rPr>
        <w:t>.</w:t>
      </w:r>
      <w:r w:rsidR="008D3044" w:rsidRPr="008E28DC">
        <w:rPr>
          <w:sz w:val="28"/>
          <w:szCs w:val="28"/>
        </w:rPr>
        <w:t xml:space="preserve"> </w:t>
      </w:r>
      <w:proofErr w:type="gramStart"/>
      <w:r w:rsidRPr="00667EEB">
        <w:rPr>
          <w:sz w:val="28"/>
          <w:szCs w:val="28"/>
        </w:rPr>
        <w:t>Новые владельцы в течение указанного периода времени должны явиться в пункт временного содержания животных, письменно оформить передачу им соответствующего животного по форме, согласно Приложению № </w:t>
      </w:r>
      <w:r w:rsidR="00B10873">
        <w:rPr>
          <w:sz w:val="28"/>
          <w:szCs w:val="28"/>
        </w:rPr>
        <w:t>9</w:t>
      </w:r>
      <w:r w:rsidRPr="00667EEB">
        <w:rPr>
          <w:sz w:val="28"/>
          <w:szCs w:val="28"/>
        </w:rPr>
        <w:t xml:space="preserve"> к Порядку, и забрать животное из пункта временного содержания животных.</w:t>
      </w:r>
      <w:proofErr w:type="gramEnd"/>
    </w:p>
    <w:p w:rsidR="00E54098" w:rsidRDefault="00E54098" w:rsidP="009C23E6">
      <w:pPr>
        <w:pStyle w:val="a4"/>
        <w:spacing w:before="0" w:beforeAutospacing="0" w:after="0" w:afterAutospacing="0"/>
        <w:ind w:firstLine="709"/>
        <w:jc w:val="both"/>
        <w:rPr>
          <w:sz w:val="28"/>
          <w:szCs w:val="28"/>
        </w:rPr>
      </w:pPr>
      <w:r w:rsidRPr="00667EEB">
        <w:rPr>
          <w:sz w:val="28"/>
          <w:szCs w:val="28"/>
        </w:rPr>
        <w:t xml:space="preserve">Новый владелец может забрать из пункта временного содержания </w:t>
      </w:r>
      <w:r w:rsidR="00667EEB" w:rsidRPr="00667EEB">
        <w:rPr>
          <w:sz w:val="28"/>
          <w:szCs w:val="28"/>
        </w:rPr>
        <w:t xml:space="preserve">стерилизованных животных без владельцев, имеющих </w:t>
      </w:r>
      <w:proofErr w:type="spellStart"/>
      <w:r w:rsidR="00667EEB" w:rsidRPr="00667EEB">
        <w:rPr>
          <w:sz w:val="28"/>
          <w:szCs w:val="28"/>
        </w:rPr>
        <w:t>неснимаемые</w:t>
      </w:r>
      <w:proofErr w:type="spellEnd"/>
      <w:r w:rsidR="00667EEB" w:rsidRPr="00667EEB">
        <w:rPr>
          <w:sz w:val="28"/>
          <w:szCs w:val="28"/>
        </w:rPr>
        <w:t xml:space="preserve"> или несмываемые метки</w:t>
      </w:r>
      <w:proofErr w:type="gramStart"/>
      <w:r w:rsidR="00667EEB" w:rsidRPr="00667EEB">
        <w:rPr>
          <w:sz w:val="28"/>
          <w:szCs w:val="28"/>
        </w:rPr>
        <w:t>.</w:t>
      </w:r>
      <w:r w:rsidR="009C23E6">
        <w:rPr>
          <w:sz w:val="28"/>
          <w:szCs w:val="28"/>
        </w:rPr>
        <w:t>».</w:t>
      </w:r>
      <w:proofErr w:type="gramEnd"/>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2. Отделу сопровождения государственных информационных систем, обработки и защиты информации службы ветеринарии Астраханской области:</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2.1. Обеспечить официальное опубликование настоящего Постановления. </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2.2. Направить настоящее Постановление: </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 в течение 7 рабочих дней со дня подписания в Думу Астраханской области; </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 не позднее 7 рабочих дней со дня подписания в прокуратуру Астраханской области, поставщикам справочно-правовых систем </w:t>
      </w:r>
      <w:proofErr w:type="spellStart"/>
      <w:r w:rsidRPr="009C23E6">
        <w:rPr>
          <w:sz w:val="28"/>
          <w:szCs w:val="28"/>
        </w:rPr>
        <w:t>КонсультантПлюс</w:t>
      </w:r>
      <w:proofErr w:type="spellEnd"/>
      <w:r>
        <w:rPr>
          <w:sz w:val="28"/>
          <w:szCs w:val="28"/>
        </w:rPr>
        <w:t>»</w:t>
      </w:r>
      <w:r w:rsidRPr="009C23E6">
        <w:rPr>
          <w:sz w:val="28"/>
          <w:szCs w:val="28"/>
        </w:rPr>
        <w:t xml:space="preserve"> ООО </w:t>
      </w:r>
      <w:r>
        <w:rPr>
          <w:sz w:val="28"/>
          <w:szCs w:val="28"/>
        </w:rPr>
        <w:t>«</w:t>
      </w:r>
      <w:r w:rsidRPr="009C23E6">
        <w:rPr>
          <w:sz w:val="28"/>
          <w:szCs w:val="28"/>
        </w:rPr>
        <w:t xml:space="preserve">АИЦ </w:t>
      </w:r>
      <w:r>
        <w:rPr>
          <w:sz w:val="28"/>
          <w:szCs w:val="28"/>
        </w:rPr>
        <w:t>«</w:t>
      </w:r>
      <w:proofErr w:type="spellStart"/>
      <w:r w:rsidRPr="009C23E6">
        <w:rPr>
          <w:sz w:val="28"/>
          <w:szCs w:val="28"/>
        </w:rPr>
        <w:t>КонсультантПлюс</w:t>
      </w:r>
      <w:proofErr w:type="spellEnd"/>
      <w:r>
        <w:rPr>
          <w:sz w:val="28"/>
          <w:szCs w:val="28"/>
        </w:rPr>
        <w:t>»</w:t>
      </w:r>
      <w:r w:rsidRPr="009C23E6">
        <w:rPr>
          <w:sz w:val="28"/>
          <w:szCs w:val="28"/>
        </w:rPr>
        <w:t xml:space="preserve">, </w:t>
      </w:r>
      <w:r>
        <w:rPr>
          <w:sz w:val="28"/>
          <w:szCs w:val="28"/>
        </w:rPr>
        <w:t>«</w:t>
      </w:r>
      <w:r w:rsidRPr="009C23E6">
        <w:rPr>
          <w:sz w:val="28"/>
          <w:szCs w:val="28"/>
        </w:rPr>
        <w:t>ГАРАНТ</w:t>
      </w:r>
      <w:r>
        <w:rPr>
          <w:sz w:val="28"/>
          <w:szCs w:val="28"/>
        </w:rPr>
        <w:t>»</w:t>
      </w:r>
      <w:r w:rsidRPr="009C23E6">
        <w:rPr>
          <w:sz w:val="28"/>
          <w:szCs w:val="28"/>
        </w:rPr>
        <w:t xml:space="preserve"> ООО </w:t>
      </w:r>
      <w:r>
        <w:rPr>
          <w:sz w:val="28"/>
          <w:szCs w:val="28"/>
        </w:rPr>
        <w:t>«</w:t>
      </w:r>
      <w:r w:rsidRPr="009C23E6">
        <w:rPr>
          <w:sz w:val="28"/>
          <w:szCs w:val="28"/>
        </w:rPr>
        <w:t>Астрахань-Гарант-Сервис</w:t>
      </w:r>
      <w:r>
        <w:rPr>
          <w:sz w:val="28"/>
          <w:szCs w:val="28"/>
        </w:rPr>
        <w:t>»</w:t>
      </w:r>
      <w:r w:rsidRPr="009C23E6">
        <w:rPr>
          <w:sz w:val="28"/>
          <w:szCs w:val="28"/>
        </w:rPr>
        <w:t xml:space="preserve">. </w:t>
      </w:r>
    </w:p>
    <w:p w:rsidR="009C23E6" w:rsidRPr="009C23E6" w:rsidRDefault="009C23E6" w:rsidP="009C23E6">
      <w:pPr>
        <w:pStyle w:val="a4"/>
        <w:spacing w:before="0" w:beforeAutospacing="0" w:after="0" w:afterAutospacing="0"/>
        <w:ind w:firstLine="709"/>
        <w:jc w:val="both"/>
        <w:rPr>
          <w:sz w:val="28"/>
          <w:szCs w:val="28"/>
        </w:rPr>
      </w:pPr>
      <w:r w:rsidRPr="009C23E6">
        <w:rPr>
          <w:sz w:val="28"/>
          <w:szCs w:val="28"/>
        </w:rPr>
        <w:t xml:space="preserve">2.3.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w:t>
      </w:r>
      <w:hyperlink r:id="rId8" w:tgtFrame="_blank" w:tooltip="&lt;div class=&quot;doc www&quot;&gt;&lt;span class=&quot;aligner&quot;&gt;&lt;div class=&quot;icon listDocWWW-16&quot;&gt;&lt;/div&gt;&lt;/span&gt;http://vet.astrobl.ru/&lt;/div&gt;" w:history="1">
        <w:r w:rsidRPr="009C23E6">
          <w:rPr>
            <w:sz w:val="28"/>
            <w:szCs w:val="28"/>
          </w:rPr>
          <w:t>http://vet.astrobl.ru/</w:t>
        </w:r>
      </w:hyperlink>
      <w:r w:rsidRPr="009C23E6">
        <w:rPr>
          <w:sz w:val="28"/>
          <w:szCs w:val="28"/>
        </w:rPr>
        <w:t xml:space="preserve"> в сети </w:t>
      </w:r>
      <w:r>
        <w:rPr>
          <w:sz w:val="28"/>
          <w:szCs w:val="28"/>
        </w:rPr>
        <w:t>«</w:t>
      </w:r>
      <w:r w:rsidRPr="009C23E6">
        <w:rPr>
          <w:sz w:val="28"/>
          <w:szCs w:val="28"/>
        </w:rPr>
        <w:t>Интернет</w:t>
      </w:r>
      <w:r>
        <w:rPr>
          <w:sz w:val="28"/>
          <w:szCs w:val="28"/>
        </w:rPr>
        <w:t>»</w:t>
      </w:r>
      <w:r w:rsidRPr="009C23E6">
        <w:rPr>
          <w:sz w:val="28"/>
          <w:szCs w:val="28"/>
        </w:rPr>
        <w:t xml:space="preserve">. </w:t>
      </w:r>
    </w:p>
    <w:p w:rsidR="009C23E6" w:rsidRDefault="009C23E6" w:rsidP="009C23E6">
      <w:pPr>
        <w:pStyle w:val="a4"/>
        <w:spacing w:before="0" w:beforeAutospacing="0" w:after="0" w:afterAutospacing="0"/>
        <w:ind w:firstLine="709"/>
        <w:jc w:val="both"/>
        <w:rPr>
          <w:sz w:val="28"/>
          <w:szCs w:val="28"/>
        </w:rPr>
      </w:pPr>
      <w:r w:rsidRPr="009C23E6">
        <w:rPr>
          <w:sz w:val="28"/>
          <w:szCs w:val="28"/>
        </w:rPr>
        <w:t xml:space="preserve">3. Постановление вступает в силу со дня его официального опубликования. </w:t>
      </w:r>
    </w:p>
    <w:p w:rsidR="009C23E6" w:rsidRPr="00B10873" w:rsidRDefault="009C23E6" w:rsidP="009C23E6">
      <w:pPr>
        <w:pStyle w:val="a4"/>
        <w:spacing w:before="0" w:beforeAutospacing="0" w:after="0" w:afterAutospacing="0"/>
        <w:ind w:firstLine="709"/>
        <w:jc w:val="both"/>
        <w:rPr>
          <w:sz w:val="22"/>
          <w:szCs w:val="22"/>
        </w:rPr>
      </w:pPr>
    </w:p>
    <w:p w:rsidR="009C23E6" w:rsidRDefault="009C23E6" w:rsidP="00B10873">
      <w:pPr>
        <w:pStyle w:val="a4"/>
        <w:spacing w:before="0" w:beforeAutospacing="0" w:after="0" w:afterAutospacing="0"/>
        <w:jc w:val="both"/>
        <w:rPr>
          <w:sz w:val="28"/>
          <w:szCs w:val="28"/>
        </w:rPr>
        <w:sectPr w:rsidR="009C23E6" w:rsidSect="009C23E6">
          <w:headerReference w:type="default" r:id="rId9"/>
          <w:pgSz w:w="11906" w:h="16838"/>
          <w:pgMar w:top="1134" w:right="850" w:bottom="993" w:left="1701" w:header="708" w:footer="708" w:gutter="0"/>
          <w:cols w:space="708"/>
          <w:titlePg/>
          <w:docGrid w:linePitch="360"/>
        </w:sectPr>
      </w:pPr>
      <w:proofErr w:type="spellStart"/>
      <w:r w:rsidRPr="009C23E6">
        <w:rPr>
          <w:sz w:val="28"/>
          <w:szCs w:val="28"/>
        </w:rPr>
        <w:t>И.о</w:t>
      </w:r>
      <w:proofErr w:type="spellEnd"/>
      <w:r w:rsidRPr="009C23E6">
        <w:rPr>
          <w:sz w:val="28"/>
          <w:szCs w:val="28"/>
        </w:rPr>
        <w:t xml:space="preserve">. руководителя службы </w:t>
      </w:r>
      <w:r w:rsidRPr="009C23E6">
        <w:rPr>
          <w:sz w:val="28"/>
          <w:szCs w:val="28"/>
        </w:rPr>
        <w:tab/>
      </w:r>
      <w:r w:rsidRPr="009C23E6">
        <w:rPr>
          <w:sz w:val="28"/>
          <w:szCs w:val="28"/>
        </w:rPr>
        <w:tab/>
      </w:r>
      <w:r w:rsidRPr="009C23E6">
        <w:rPr>
          <w:sz w:val="28"/>
          <w:szCs w:val="28"/>
        </w:rPr>
        <w:tab/>
      </w:r>
      <w:r w:rsidRPr="009C23E6">
        <w:rPr>
          <w:sz w:val="28"/>
          <w:szCs w:val="28"/>
        </w:rPr>
        <w:tab/>
      </w:r>
      <w:r w:rsidRPr="009C23E6">
        <w:rPr>
          <w:sz w:val="28"/>
          <w:szCs w:val="28"/>
        </w:rPr>
        <w:tab/>
      </w:r>
      <w:r w:rsidRPr="009C23E6">
        <w:rPr>
          <w:sz w:val="28"/>
          <w:szCs w:val="28"/>
        </w:rPr>
        <w:tab/>
      </w:r>
      <w:r>
        <w:rPr>
          <w:sz w:val="28"/>
          <w:szCs w:val="28"/>
        </w:rPr>
        <w:t xml:space="preserve">         </w:t>
      </w:r>
      <w:r w:rsidRPr="009C23E6">
        <w:rPr>
          <w:sz w:val="28"/>
          <w:szCs w:val="28"/>
        </w:rPr>
        <w:t>В.М.</w:t>
      </w:r>
      <w:r>
        <w:rPr>
          <w:sz w:val="28"/>
          <w:szCs w:val="28"/>
        </w:rPr>
        <w:t xml:space="preserve"> </w:t>
      </w:r>
      <w:proofErr w:type="spellStart"/>
      <w:r w:rsidRPr="009C23E6">
        <w:rPr>
          <w:sz w:val="28"/>
          <w:szCs w:val="28"/>
        </w:rPr>
        <w:t>Устаев</w:t>
      </w:r>
      <w:proofErr w:type="spellEnd"/>
    </w:p>
    <w:p w:rsidR="008D3044"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lastRenderedPageBreak/>
        <w:t xml:space="preserve">Приложение </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 xml:space="preserve">к постановлению </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 xml:space="preserve">службы ветеринарии </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Астраханской области</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от                    №</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 xml:space="preserve">Приложение № </w:t>
      </w:r>
      <w:r w:rsidR="008D3044">
        <w:rPr>
          <w:rFonts w:ascii="Times New Roman" w:hAnsi="Times New Roman" w:cs="Times New Roman"/>
          <w:sz w:val="28"/>
          <w:szCs w:val="28"/>
        </w:rPr>
        <w:t>9</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r w:rsidRPr="003E7289">
        <w:rPr>
          <w:rFonts w:ascii="Times New Roman" w:hAnsi="Times New Roman" w:cs="Times New Roman"/>
          <w:sz w:val="28"/>
          <w:szCs w:val="28"/>
        </w:rPr>
        <w:t>к Порядку</w:t>
      </w: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p>
    <w:p w:rsidR="003E7289" w:rsidRPr="003E7289" w:rsidRDefault="003E7289" w:rsidP="003E7289">
      <w:pPr>
        <w:tabs>
          <w:tab w:val="left" w:pos="0"/>
        </w:tabs>
        <w:suppressAutoHyphens/>
        <w:spacing w:after="0" w:line="240" w:lineRule="auto"/>
        <w:ind w:left="5670"/>
        <w:contextualSpacing/>
        <w:rPr>
          <w:rFonts w:ascii="Times New Roman" w:hAnsi="Times New Roman" w:cs="Times New Roman"/>
          <w:sz w:val="28"/>
          <w:szCs w:val="28"/>
        </w:rPr>
      </w:pPr>
    </w:p>
    <w:p w:rsidR="003E7289" w:rsidRPr="003E7289" w:rsidRDefault="003E7289" w:rsidP="003E7289">
      <w:pPr>
        <w:widowControl w:val="0"/>
        <w:suppressAutoHyphens/>
        <w:spacing w:after="0" w:line="240" w:lineRule="auto"/>
        <w:jc w:val="center"/>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ДОГОВОР № ______</w:t>
      </w:r>
    </w:p>
    <w:p w:rsidR="003E7289" w:rsidRPr="003E7289" w:rsidRDefault="003E7289" w:rsidP="003E7289">
      <w:pPr>
        <w:widowControl w:val="0"/>
        <w:suppressAutoHyphens/>
        <w:spacing w:after="0" w:line="240" w:lineRule="auto"/>
        <w:jc w:val="center"/>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передачи животного без владельца новому владельцу</w:t>
      </w:r>
    </w:p>
    <w:p w:rsidR="003E7289" w:rsidRPr="003E7289" w:rsidRDefault="003E7289" w:rsidP="003E7289">
      <w:pPr>
        <w:widowControl w:val="0"/>
        <w:suppressAutoHyphens/>
        <w:spacing w:after="0" w:line="240" w:lineRule="auto"/>
        <w:jc w:val="center"/>
        <w:rPr>
          <w:rFonts w:ascii="Times New Roman" w:eastAsiaTheme="minorEastAsia" w:hAnsi="Times New Roman" w:cs="Times New Roman"/>
          <w:lang w:eastAsia="ru-RU"/>
        </w:rPr>
      </w:pPr>
      <w:r w:rsidRPr="003E7289">
        <w:rPr>
          <w:rFonts w:ascii="Times New Roman" w:eastAsiaTheme="minorEastAsia" w:hAnsi="Times New Roman" w:cs="Times New Roman"/>
          <w:lang w:eastAsia="ru-RU"/>
        </w:rPr>
        <w:t>(типовой)</w:t>
      </w:r>
    </w:p>
    <w:p w:rsidR="003E7289" w:rsidRPr="003E7289" w:rsidRDefault="003E7289" w:rsidP="003E7289">
      <w:pPr>
        <w:widowControl w:val="0"/>
        <w:suppressAutoHyphens/>
        <w:spacing w:after="0" w:line="240" w:lineRule="auto"/>
        <w:jc w:val="both"/>
        <w:rPr>
          <w:rFonts w:ascii="Courier New" w:eastAsiaTheme="minorEastAsia" w:hAnsi="Courier New" w:cs="Courier New"/>
          <w:lang w:eastAsia="ru-RU"/>
        </w:rPr>
      </w:pPr>
    </w:p>
    <w:p w:rsidR="003E7289" w:rsidRPr="003E7289" w:rsidRDefault="009C23E6" w:rsidP="003E7289">
      <w:pPr>
        <w:widowControl w:val="0"/>
        <w:suppressAutoHyphens/>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3E7289" w:rsidRPr="003E7289">
        <w:rPr>
          <w:rFonts w:ascii="Times New Roman" w:eastAsiaTheme="minorEastAsia" w:hAnsi="Times New Roman" w:cs="Times New Roman"/>
          <w:sz w:val="28"/>
          <w:szCs w:val="28"/>
          <w:lang w:eastAsia="ru-RU"/>
        </w:rPr>
        <w:t>___</w:t>
      </w:r>
      <w:r>
        <w:rPr>
          <w:rFonts w:ascii="Times New Roman" w:eastAsiaTheme="minorEastAsia" w:hAnsi="Times New Roman" w:cs="Times New Roman"/>
          <w:sz w:val="28"/>
          <w:szCs w:val="28"/>
          <w:lang w:eastAsia="ru-RU"/>
        </w:rPr>
        <w:t>»</w:t>
      </w:r>
      <w:r w:rsidR="003E7289" w:rsidRPr="003E7289">
        <w:rPr>
          <w:rFonts w:ascii="Times New Roman" w:eastAsiaTheme="minorEastAsia" w:hAnsi="Times New Roman" w:cs="Times New Roman"/>
          <w:sz w:val="28"/>
          <w:szCs w:val="28"/>
          <w:lang w:eastAsia="ru-RU"/>
        </w:rPr>
        <w:t xml:space="preserve"> ____________ 20___ года</w:t>
      </w:r>
    </w:p>
    <w:p w:rsidR="003E7289" w:rsidRPr="003E7289" w:rsidRDefault="003E7289" w:rsidP="003E7289">
      <w:pPr>
        <w:widowControl w:val="0"/>
        <w:suppressAutoHyphens/>
        <w:spacing w:after="0" w:line="240" w:lineRule="auto"/>
        <w:jc w:val="right"/>
        <w:rPr>
          <w:rFonts w:ascii="Times New Roman" w:eastAsiaTheme="minorEastAsia" w:hAnsi="Times New Roman" w:cs="Times New Roman"/>
          <w:sz w:val="28"/>
          <w:szCs w:val="28"/>
          <w:lang w:eastAsia="ru-RU"/>
        </w:rPr>
      </w:pPr>
    </w:p>
    <w:p w:rsidR="003E7289" w:rsidRPr="003E7289" w:rsidRDefault="003E7289" w:rsidP="003E7289">
      <w:pPr>
        <w:widowControl w:val="0"/>
        <w:suppressAutoHyphens/>
        <w:spacing w:after="0" w:line="240" w:lineRule="auto"/>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Пункт временного содержания животных для животных без владельцев __________________________________________________________________, в лице_____________________________________________________________</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proofErr w:type="gramStart"/>
      <w:r w:rsidRPr="003E7289">
        <w:rPr>
          <w:rFonts w:ascii="Times New Roman" w:eastAsiaTheme="minorEastAsia" w:hAnsi="Times New Roman" w:cs="Times New Roman"/>
          <w:sz w:val="28"/>
          <w:szCs w:val="28"/>
          <w:lang w:eastAsia="ru-RU"/>
        </w:rPr>
        <w:t>действующего</w:t>
      </w:r>
      <w:proofErr w:type="gramEnd"/>
      <w:r w:rsidRPr="003E7289">
        <w:rPr>
          <w:rFonts w:ascii="Times New Roman" w:eastAsiaTheme="minorEastAsia" w:hAnsi="Times New Roman" w:cs="Times New Roman"/>
          <w:sz w:val="28"/>
          <w:szCs w:val="28"/>
          <w:lang w:eastAsia="ru-RU"/>
        </w:rPr>
        <w:t xml:space="preserve"> на основании _________________________________, именуемый в дальнейшем </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ПВС</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 xml:space="preserve">, с одной стороны, и гражданин </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__________________________________________________________________</w:t>
      </w:r>
    </w:p>
    <w:p w:rsidR="003E7289" w:rsidRPr="003E7289" w:rsidRDefault="003E7289" w:rsidP="003E7289">
      <w:pPr>
        <w:widowControl w:val="0"/>
        <w:suppressAutoHyphens/>
        <w:spacing w:after="0" w:line="240" w:lineRule="auto"/>
        <w:ind w:left="720" w:firstLine="3686"/>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(фамилия, имя, отчество)</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паспорт: серия________________ №___________________________________</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 xml:space="preserve">выдан ____________________________________________________________ </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дата выдачи__________________ адрес регистрации:_____________________ __________________________________________________________________</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адрес (по которому будет проживать животное):</w:t>
      </w:r>
    </w:p>
    <w:p w:rsidR="003E7289" w:rsidRPr="003E7289" w:rsidRDefault="003E7289" w:rsidP="003E7289">
      <w:pPr>
        <w:widowControl w:val="0"/>
        <w:suppressAutoHyphens/>
        <w:spacing w:after="0" w:line="240" w:lineRule="auto"/>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__________________________________________________________________,</w:t>
      </w:r>
    </w:p>
    <w:p w:rsidR="003E7289" w:rsidRPr="003E7289" w:rsidRDefault="003E7289" w:rsidP="003E7289">
      <w:pPr>
        <w:widowControl w:val="0"/>
        <w:suppressAutoHyphens/>
        <w:spacing w:after="0" w:line="240" w:lineRule="auto"/>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 xml:space="preserve">именуемый в дальнейшем </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Владелец</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 xml:space="preserve">, с другой стороны, совместно именуемые </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Стороны</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 xml:space="preserve"> заключили настоящий договор о нижеследующем:</w:t>
      </w:r>
    </w:p>
    <w:p w:rsidR="003E7289" w:rsidRPr="003E7289" w:rsidRDefault="004522AE" w:rsidP="004522AE">
      <w:pPr>
        <w:widowControl w:val="0"/>
        <w:suppressAutoHyphen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003E7289" w:rsidRPr="003E7289">
        <w:rPr>
          <w:rFonts w:ascii="Times New Roman" w:eastAsiaTheme="minorEastAsia" w:hAnsi="Times New Roman" w:cs="Times New Roman"/>
          <w:sz w:val="28"/>
          <w:szCs w:val="28"/>
          <w:lang w:eastAsia="ru-RU"/>
        </w:rPr>
        <w:t>1. ПВС передает в собственность Владельцу животное без владельца:</w:t>
      </w:r>
    </w:p>
    <w:p w:rsidR="003E7289" w:rsidRPr="003E7289" w:rsidRDefault="003E7289" w:rsidP="003E7289">
      <w:pPr>
        <w:widowControl w:val="0"/>
        <w:suppressAutoHyphens/>
        <w:spacing w:after="0" w:line="240" w:lineRule="auto"/>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собака/кошка (далее-животное):</w:t>
      </w:r>
    </w:p>
    <w:tbl>
      <w:tblPr>
        <w:tblStyle w:val="a3"/>
        <w:tblW w:w="9570" w:type="dxa"/>
        <w:tblLook w:val="04A0" w:firstRow="1" w:lastRow="0" w:firstColumn="1" w:lastColumn="0" w:noHBand="0" w:noVBand="1"/>
      </w:tblPr>
      <w:tblGrid>
        <w:gridCol w:w="675"/>
        <w:gridCol w:w="4823"/>
        <w:gridCol w:w="2003"/>
        <w:gridCol w:w="2069"/>
      </w:tblGrid>
      <w:tr w:rsidR="003E7289" w:rsidRPr="003E7289" w:rsidTr="00B44FF8">
        <w:tc>
          <w:tcPr>
            <w:tcW w:w="675" w:type="dxa"/>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 п/п</w:t>
            </w:r>
          </w:p>
        </w:tc>
        <w:tc>
          <w:tcPr>
            <w:tcW w:w="4822"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Данные учета идентифицирующие животное:</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параметры</w:t>
            </w: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примечание</w:t>
            </w:r>
          </w:p>
        </w:tc>
      </w:tr>
      <w:tr w:rsidR="003E7289" w:rsidRPr="003E7289" w:rsidTr="00B44FF8">
        <w:tc>
          <w:tcPr>
            <w:tcW w:w="675" w:type="dxa"/>
          </w:tcPr>
          <w:p w:rsidR="003E7289" w:rsidRPr="003E7289" w:rsidRDefault="003E7289" w:rsidP="003E7289">
            <w:pPr>
              <w:widowControl w:val="0"/>
              <w:numPr>
                <w:ilvl w:val="0"/>
                <w:numId w:val="1"/>
              </w:numPr>
              <w:ind w:left="226" w:hanging="113"/>
              <w:jc w:val="both"/>
              <w:rPr>
                <w:rFonts w:ascii="Times New Roman" w:eastAsiaTheme="minorEastAsia" w:hAnsi="Times New Roman" w:cs="Times New Roman"/>
                <w:sz w:val="24"/>
                <w:szCs w:val="24"/>
                <w:lang w:eastAsia="ru-RU"/>
              </w:rPr>
            </w:pPr>
          </w:p>
        </w:tc>
        <w:tc>
          <w:tcPr>
            <w:tcW w:w="4822" w:type="dxa"/>
          </w:tcPr>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 карточки учета</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r>
      <w:tr w:rsidR="003E7289" w:rsidRPr="003E7289" w:rsidTr="00B44FF8">
        <w:tc>
          <w:tcPr>
            <w:tcW w:w="675" w:type="dxa"/>
          </w:tcPr>
          <w:p w:rsidR="003E7289" w:rsidRPr="003E7289" w:rsidRDefault="003E7289" w:rsidP="003E7289">
            <w:pPr>
              <w:widowControl w:val="0"/>
              <w:numPr>
                <w:ilvl w:val="0"/>
                <w:numId w:val="1"/>
              </w:numPr>
              <w:ind w:left="226" w:hanging="113"/>
              <w:jc w:val="both"/>
              <w:rPr>
                <w:rFonts w:ascii="Times New Roman" w:eastAsiaTheme="minorEastAsia" w:hAnsi="Times New Roman" w:cs="Times New Roman"/>
                <w:sz w:val="24"/>
                <w:szCs w:val="24"/>
                <w:lang w:eastAsia="ru-RU"/>
              </w:rPr>
            </w:pPr>
          </w:p>
        </w:tc>
        <w:tc>
          <w:tcPr>
            <w:tcW w:w="4822" w:type="dxa"/>
          </w:tcPr>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пол</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r>
      <w:tr w:rsidR="003E7289" w:rsidRPr="003E7289" w:rsidTr="00B44FF8">
        <w:tc>
          <w:tcPr>
            <w:tcW w:w="675" w:type="dxa"/>
          </w:tcPr>
          <w:p w:rsidR="003E7289" w:rsidRPr="003E7289" w:rsidRDefault="003E7289" w:rsidP="003E7289">
            <w:pPr>
              <w:widowControl w:val="0"/>
              <w:numPr>
                <w:ilvl w:val="0"/>
                <w:numId w:val="1"/>
              </w:numPr>
              <w:ind w:left="226" w:hanging="113"/>
              <w:jc w:val="both"/>
              <w:rPr>
                <w:rFonts w:ascii="Times New Roman" w:eastAsiaTheme="minorEastAsia" w:hAnsi="Times New Roman" w:cs="Times New Roman"/>
                <w:sz w:val="24"/>
                <w:szCs w:val="24"/>
                <w:lang w:eastAsia="ru-RU"/>
              </w:rPr>
            </w:pPr>
          </w:p>
        </w:tc>
        <w:tc>
          <w:tcPr>
            <w:tcW w:w="4822" w:type="dxa"/>
          </w:tcPr>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размер (вес (кг)</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r>
      <w:tr w:rsidR="003E7289" w:rsidRPr="003E7289" w:rsidTr="00B44FF8">
        <w:tc>
          <w:tcPr>
            <w:tcW w:w="675" w:type="dxa"/>
          </w:tcPr>
          <w:p w:rsidR="003E7289" w:rsidRPr="003E7289" w:rsidRDefault="003E7289" w:rsidP="003E7289">
            <w:pPr>
              <w:widowControl w:val="0"/>
              <w:numPr>
                <w:ilvl w:val="0"/>
                <w:numId w:val="1"/>
              </w:numPr>
              <w:ind w:left="226" w:hanging="113"/>
              <w:jc w:val="both"/>
              <w:rPr>
                <w:rFonts w:ascii="Times New Roman" w:eastAsiaTheme="minorEastAsia" w:hAnsi="Times New Roman" w:cs="Times New Roman"/>
                <w:sz w:val="24"/>
                <w:szCs w:val="24"/>
                <w:lang w:eastAsia="ru-RU"/>
              </w:rPr>
            </w:pPr>
          </w:p>
        </w:tc>
        <w:tc>
          <w:tcPr>
            <w:tcW w:w="4822" w:type="dxa"/>
          </w:tcPr>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 xml:space="preserve">данные о стерилизации животного: </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r>
      <w:tr w:rsidR="003E7289" w:rsidRPr="003E7289" w:rsidTr="00B44FF8">
        <w:tc>
          <w:tcPr>
            <w:tcW w:w="675" w:type="dxa"/>
          </w:tcPr>
          <w:p w:rsidR="003E7289" w:rsidRPr="003E7289" w:rsidRDefault="003E7289" w:rsidP="003E7289">
            <w:pPr>
              <w:widowControl w:val="0"/>
              <w:numPr>
                <w:ilvl w:val="0"/>
                <w:numId w:val="1"/>
              </w:numPr>
              <w:ind w:left="226" w:hanging="113"/>
              <w:jc w:val="both"/>
              <w:rPr>
                <w:rFonts w:ascii="Times New Roman" w:eastAsiaTheme="minorEastAsia" w:hAnsi="Times New Roman" w:cs="Times New Roman"/>
                <w:sz w:val="24"/>
                <w:szCs w:val="24"/>
                <w:lang w:eastAsia="ru-RU"/>
              </w:rPr>
            </w:pPr>
          </w:p>
        </w:tc>
        <w:tc>
          <w:tcPr>
            <w:tcW w:w="4822" w:type="dxa"/>
          </w:tcPr>
          <w:p w:rsidR="003E7289" w:rsidRPr="003E7289" w:rsidRDefault="003E7289" w:rsidP="003E7289">
            <w:pPr>
              <w:widowControl w:val="0"/>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 xml:space="preserve"> идентификация животного </w:t>
            </w:r>
          </w:p>
        </w:tc>
        <w:tc>
          <w:tcPr>
            <w:tcW w:w="2003"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c>
          <w:tcPr>
            <w:tcW w:w="2069" w:type="dxa"/>
          </w:tcPr>
          <w:p w:rsidR="003E7289" w:rsidRPr="003E7289" w:rsidRDefault="003E7289" w:rsidP="003E7289">
            <w:pPr>
              <w:widowControl w:val="0"/>
              <w:ind w:left="360"/>
              <w:jc w:val="both"/>
              <w:rPr>
                <w:rFonts w:ascii="Times New Roman" w:eastAsiaTheme="minorEastAsia" w:hAnsi="Times New Roman" w:cs="Times New Roman"/>
                <w:sz w:val="24"/>
                <w:szCs w:val="24"/>
                <w:lang w:eastAsia="ru-RU"/>
              </w:rPr>
            </w:pPr>
          </w:p>
        </w:tc>
      </w:tr>
    </w:tbl>
    <w:p w:rsidR="003E7289" w:rsidRPr="003E7289" w:rsidRDefault="003E7289" w:rsidP="008D3044">
      <w:pPr>
        <w:suppressAutoHyphens/>
        <w:spacing w:beforeAutospacing="1" w:afterAutospacing="1"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 xml:space="preserve">2. Владелец животного обязан: </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 xml:space="preserve">2.1. Содержать животное в условиях,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w:t>
      </w:r>
      <w:r w:rsidRPr="003E7289">
        <w:rPr>
          <w:rFonts w:ascii="Times New Roman" w:hAnsi="Times New Roman" w:cs="Times New Roman"/>
          <w:sz w:val="28"/>
          <w:szCs w:val="28"/>
        </w:rPr>
        <w:lastRenderedPageBreak/>
        <w:t xml:space="preserve">животных, в том числе к их выгулу, на территории Астраханской области, утвержденных постановлением Правительства Астраханской области от 28.12.2023 № 821-П; </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2.2. В случае невозможности дальнейшего содержания животного</w:t>
      </w:r>
      <w:r w:rsidRPr="003E7289">
        <w:rPr>
          <w:rFonts w:ascii="Times New Roman" w:hAnsi="Times New Roman"/>
          <w:sz w:val="28"/>
          <w:szCs w:val="28"/>
        </w:rPr>
        <w:t>,</w:t>
      </w:r>
      <w:r w:rsidRPr="003E7289">
        <w:rPr>
          <w:rFonts w:ascii="Times New Roman" w:hAnsi="Times New Roman" w:cs="Times New Roman"/>
          <w:sz w:val="28"/>
          <w:szCs w:val="28"/>
        </w:rPr>
        <w:t xml:space="preserve"> проинформировать о данных обстоятельствах ПВС и передать животное в приют для животных, который может обеспечить условия содержания такого животного, на основании заявления об отказе владельца от животного по установленной в приюте для животных форме;</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2.3. Не передавать животное иным физическим и юридическим лицам, за исключением приютов для животных;</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8D3044">
        <w:rPr>
          <w:rFonts w:ascii="Times New Roman" w:hAnsi="Times New Roman" w:cs="Times New Roman"/>
          <w:sz w:val="28"/>
          <w:szCs w:val="28"/>
        </w:rPr>
        <w:t>2.</w:t>
      </w:r>
      <w:r w:rsidR="008D3044">
        <w:rPr>
          <w:rFonts w:ascii="Times New Roman" w:hAnsi="Times New Roman" w:cs="Times New Roman"/>
          <w:sz w:val="28"/>
          <w:szCs w:val="28"/>
        </w:rPr>
        <w:t>4</w:t>
      </w:r>
      <w:r w:rsidRPr="008D3044">
        <w:rPr>
          <w:rFonts w:ascii="Times New Roman" w:hAnsi="Times New Roman" w:cs="Times New Roman"/>
          <w:sz w:val="28"/>
          <w:szCs w:val="28"/>
        </w:rPr>
        <w:t>. Не осуществлять снятие бирки (при наличии), установленной животному;</w:t>
      </w:r>
    </w:p>
    <w:p w:rsidR="003E7289" w:rsidRPr="003E7289" w:rsidRDefault="008D3044" w:rsidP="008D3044">
      <w:pPr>
        <w:suppressAutoHyphens/>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2.5</w:t>
      </w:r>
      <w:r w:rsidR="003E7289" w:rsidRPr="003E7289">
        <w:rPr>
          <w:rFonts w:ascii="Times New Roman" w:hAnsi="Times New Roman" w:cs="Times New Roman"/>
          <w:sz w:val="28"/>
          <w:szCs w:val="28"/>
        </w:rPr>
        <w:t>. В случае изменения адреса места постоянного проживания в срок не позднее 3 дней со дня данного изменения сообщить об этом в ПВС для изменения учетных данных владельца животного.</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3. Обязанности ПВС:</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 проинформировать Владельца о дополнительных сведениях, известных о переданном животном, в случае, если такие сведения имеются;</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 оказывать консультационную помощь по вопросам содержания животного Владельцем в пределах своей компетенции.</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4. Животное передается по Акту о передаче животного без владельца новому владельцу.</w:t>
      </w:r>
    </w:p>
    <w:p w:rsidR="003E7289" w:rsidRPr="003E7289" w:rsidRDefault="003E7289" w:rsidP="008D3044">
      <w:pPr>
        <w:suppressAutoHyphens/>
        <w:spacing w:after="0" w:line="240" w:lineRule="auto"/>
        <w:ind w:left="142" w:firstLine="709"/>
        <w:contextualSpacing/>
        <w:jc w:val="both"/>
        <w:rPr>
          <w:rFonts w:ascii="Times New Roman" w:hAnsi="Times New Roman" w:cs="Times New Roman"/>
          <w:sz w:val="28"/>
          <w:szCs w:val="28"/>
        </w:rPr>
      </w:pPr>
      <w:r w:rsidRPr="003E7289">
        <w:rPr>
          <w:rFonts w:ascii="Times New Roman" w:hAnsi="Times New Roman" w:cs="Times New Roman"/>
          <w:sz w:val="28"/>
          <w:szCs w:val="28"/>
        </w:rPr>
        <w:t>5. Договор составлен в 2 экземплярах, каждый из которых имеет одинаковую юридическую силу.</w:t>
      </w:r>
    </w:p>
    <w:p w:rsidR="003E7289" w:rsidRPr="003E7289" w:rsidRDefault="003E7289" w:rsidP="008D3044">
      <w:pPr>
        <w:widowControl w:val="0"/>
        <w:suppressAutoHyphens/>
        <w:spacing w:after="0" w:line="240" w:lineRule="auto"/>
        <w:ind w:left="142" w:firstLine="709"/>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Подписанием настоящего д</w:t>
      </w:r>
      <w:r w:rsidR="008D3044">
        <w:rPr>
          <w:rFonts w:ascii="Times New Roman" w:eastAsiaTheme="minorEastAsia" w:hAnsi="Times New Roman" w:cs="Times New Roman"/>
          <w:sz w:val="28"/>
          <w:szCs w:val="28"/>
          <w:lang w:eastAsia="ru-RU"/>
        </w:rPr>
        <w:t>окумента я,</w:t>
      </w:r>
      <w:r w:rsidRPr="003E7289">
        <w:rPr>
          <w:rFonts w:ascii="Times New Roman" w:eastAsiaTheme="minorEastAsia" w:hAnsi="Times New Roman" w:cs="Times New Roman"/>
          <w:sz w:val="28"/>
          <w:szCs w:val="28"/>
          <w:lang w:eastAsia="ru-RU"/>
        </w:rPr>
        <w:t>_________________________________</w:t>
      </w:r>
      <w:r w:rsidR="004522AE">
        <w:rPr>
          <w:rFonts w:ascii="Times New Roman" w:eastAsiaTheme="minorEastAsia" w:hAnsi="Times New Roman" w:cs="Times New Roman"/>
          <w:sz w:val="28"/>
          <w:szCs w:val="28"/>
          <w:lang w:eastAsia="ru-RU"/>
        </w:rPr>
        <w:t>______________________________</w:t>
      </w:r>
      <w:r w:rsidRPr="003E7289">
        <w:rPr>
          <w:rFonts w:ascii="Times New Roman" w:eastAsiaTheme="minorEastAsia" w:hAnsi="Times New Roman" w:cs="Times New Roman"/>
          <w:sz w:val="28"/>
          <w:szCs w:val="28"/>
          <w:lang w:eastAsia="ru-RU"/>
        </w:rPr>
        <w:t>,</w:t>
      </w:r>
    </w:p>
    <w:p w:rsidR="003E7289" w:rsidRPr="003E7289" w:rsidRDefault="003E7289" w:rsidP="008D3044">
      <w:pPr>
        <w:widowControl w:val="0"/>
        <w:suppressAutoHyphens/>
        <w:spacing w:after="0" w:line="240" w:lineRule="auto"/>
        <w:ind w:left="142" w:firstLine="3828"/>
        <w:jc w:val="both"/>
        <w:rPr>
          <w:rFonts w:ascii="Times New Roman" w:eastAsiaTheme="minorEastAsia" w:hAnsi="Times New Roman" w:cs="Times New Roman"/>
          <w:sz w:val="24"/>
          <w:szCs w:val="24"/>
          <w:lang w:eastAsia="ru-RU"/>
        </w:rPr>
      </w:pPr>
      <w:r w:rsidRPr="003E7289">
        <w:rPr>
          <w:rFonts w:ascii="Times New Roman" w:eastAsiaTheme="minorEastAsia" w:hAnsi="Times New Roman" w:cs="Times New Roman"/>
          <w:sz w:val="24"/>
          <w:szCs w:val="24"/>
          <w:lang w:eastAsia="ru-RU"/>
        </w:rPr>
        <w:t>(Ф.И.О. Владельца)</w:t>
      </w:r>
    </w:p>
    <w:p w:rsidR="003E7289" w:rsidRPr="003E7289" w:rsidRDefault="003E7289" w:rsidP="008D3044">
      <w:pPr>
        <w:widowControl w:val="0"/>
        <w:suppressAutoHyphens/>
        <w:spacing w:after="0" w:line="240" w:lineRule="auto"/>
        <w:ind w:left="142"/>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 xml:space="preserve">в соответствии с частью 9 статьи 9 Федерального закона от 27 июля 2006 года № 152-ФЗ </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О персональных данных</w:t>
      </w:r>
      <w:r w:rsidR="009C23E6">
        <w:rPr>
          <w:rFonts w:ascii="Times New Roman" w:eastAsiaTheme="minorEastAsia" w:hAnsi="Times New Roman" w:cs="Times New Roman"/>
          <w:sz w:val="28"/>
          <w:szCs w:val="28"/>
          <w:lang w:eastAsia="ru-RU"/>
        </w:rPr>
        <w:t>»</w:t>
      </w:r>
      <w:r w:rsidRPr="003E7289">
        <w:rPr>
          <w:rFonts w:ascii="Times New Roman" w:eastAsiaTheme="minorEastAsia" w:hAnsi="Times New Roman" w:cs="Times New Roman"/>
          <w:sz w:val="28"/>
          <w:szCs w:val="28"/>
          <w:lang w:eastAsia="ru-RU"/>
        </w:rPr>
        <w:t>, даю свое согласие __________________________________</w:t>
      </w:r>
      <w:r w:rsidR="004522AE">
        <w:rPr>
          <w:rFonts w:ascii="Times New Roman" w:eastAsiaTheme="minorEastAsia" w:hAnsi="Times New Roman" w:cs="Times New Roman"/>
          <w:sz w:val="28"/>
          <w:szCs w:val="28"/>
          <w:lang w:eastAsia="ru-RU"/>
        </w:rPr>
        <w:t>_______________________________</w:t>
      </w:r>
      <w:r w:rsidRPr="003E7289">
        <w:rPr>
          <w:rFonts w:ascii="Times New Roman" w:eastAsiaTheme="minorEastAsia" w:hAnsi="Times New Roman" w:cs="Times New Roman"/>
          <w:sz w:val="28"/>
          <w:szCs w:val="28"/>
          <w:lang w:eastAsia="ru-RU"/>
        </w:rPr>
        <w:t>,</w:t>
      </w:r>
    </w:p>
    <w:p w:rsidR="003E7289" w:rsidRPr="003E7289" w:rsidRDefault="003E7289" w:rsidP="008D3044">
      <w:pPr>
        <w:widowControl w:val="0"/>
        <w:suppressAutoHyphens/>
        <w:spacing w:after="0" w:line="240" w:lineRule="auto"/>
        <w:ind w:left="142" w:firstLine="709"/>
        <w:jc w:val="center"/>
        <w:rPr>
          <w:rFonts w:ascii="Times New Roman" w:eastAsiaTheme="minorEastAsia" w:hAnsi="Times New Roman" w:cs="Times New Roman"/>
          <w:sz w:val="28"/>
          <w:szCs w:val="28"/>
          <w:vertAlign w:val="superscript"/>
          <w:lang w:eastAsia="ru-RU"/>
        </w:rPr>
      </w:pPr>
      <w:r w:rsidRPr="003E7289">
        <w:rPr>
          <w:rFonts w:ascii="Times New Roman" w:eastAsiaTheme="minorEastAsia" w:hAnsi="Times New Roman" w:cs="Times New Roman"/>
          <w:sz w:val="28"/>
          <w:szCs w:val="28"/>
          <w:vertAlign w:val="superscript"/>
          <w:lang w:eastAsia="ru-RU"/>
        </w:rPr>
        <w:t>(наименование организации)</w:t>
      </w:r>
    </w:p>
    <w:p w:rsidR="008D3044" w:rsidRDefault="003E7289" w:rsidP="008D3044">
      <w:pPr>
        <w:widowControl w:val="0"/>
        <w:suppressAutoHyphens/>
        <w:spacing w:after="0" w:line="240" w:lineRule="auto"/>
        <w:ind w:left="142"/>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на обработку моих персональных данных: фамилия, имя, отчество; дата рождения; тип документа, удостоверяющего личность; данные документа, удостоверяющего личность; место жительства. Я даю согласие на использование персональных данных исключительно в целях ведения учета и регистрации переданного мне животного, а также на хранение данных о результатах такой передачи на бумажных (электронных) носителях.</w:t>
      </w:r>
    </w:p>
    <w:p w:rsidR="003E7289" w:rsidRPr="003E7289" w:rsidRDefault="003E7289" w:rsidP="008D3044">
      <w:pPr>
        <w:widowControl w:val="0"/>
        <w:suppressAutoHyphens/>
        <w:spacing w:after="0" w:line="240" w:lineRule="auto"/>
        <w:ind w:left="142" w:firstLine="851"/>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
    <w:p w:rsidR="003E7289" w:rsidRPr="003E7289" w:rsidRDefault="003E7289" w:rsidP="008D3044">
      <w:pPr>
        <w:widowControl w:val="0"/>
        <w:suppressAutoHyphens/>
        <w:spacing w:after="0" w:line="240" w:lineRule="auto"/>
        <w:ind w:left="142" w:firstLine="709"/>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lastRenderedPageBreak/>
        <w:t xml:space="preserve">Я проинформирован (-а), что ПВС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3E7289" w:rsidRPr="003E7289" w:rsidRDefault="003E7289" w:rsidP="008D3044">
      <w:pPr>
        <w:widowControl w:val="0"/>
        <w:suppressAutoHyphens/>
        <w:spacing w:after="0" w:line="240" w:lineRule="auto"/>
        <w:ind w:left="142" w:firstLine="709"/>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Я подтверждаю, что, давая такое согласие, я действую по собственной воле и в своих интересах__________________________________________.</w:t>
      </w:r>
    </w:p>
    <w:tbl>
      <w:tblPr>
        <w:tblStyle w:val="a3"/>
        <w:tblW w:w="9498" w:type="dxa"/>
        <w:tblLook w:val="04A0" w:firstRow="1" w:lastRow="0" w:firstColumn="1" w:lastColumn="0" w:noHBand="0" w:noVBand="1"/>
      </w:tblPr>
      <w:tblGrid>
        <w:gridCol w:w="4465"/>
        <w:gridCol w:w="638"/>
        <w:gridCol w:w="4395"/>
      </w:tblGrid>
      <w:tr w:rsidR="003E7289" w:rsidRPr="003E7289" w:rsidTr="00B44FF8">
        <w:tc>
          <w:tcPr>
            <w:tcW w:w="4465" w:type="dxa"/>
            <w:tcBorders>
              <w:top w:val="nil"/>
              <w:left w:val="nil"/>
              <w:bottom w:val="nil"/>
              <w:right w:val="nil"/>
            </w:tcBorders>
          </w:tcPr>
          <w:p w:rsidR="003E7289" w:rsidRPr="003E7289" w:rsidRDefault="003E7289" w:rsidP="003E7289">
            <w:pPr>
              <w:widowControl w:val="0"/>
              <w:jc w:val="center"/>
              <w:rPr>
                <w:rFonts w:ascii="Times New Roman" w:eastAsiaTheme="minorEastAsia" w:hAnsi="Times New Roman" w:cs="Times New Roman"/>
                <w:sz w:val="28"/>
                <w:szCs w:val="28"/>
                <w:lang w:eastAsia="ru-RU"/>
              </w:rPr>
            </w:pPr>
          </w:p>
          <w:p w:rsidR="003E7289" w:rsidRPr="003E7289" w:rsidRDefault="003E7289" w:rsidP="003E7289">
            <w:pPr>
              <w:widowControl w:val="0"/>
              <w:jc w:val="center"/>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ПВС:</w:t>
            </w:r>
          </w:p>
        </w:tc>
        <w:tc>
          <w:tcPr>
            <w:tcW w:w="638"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p>
        </w:tc>
        <w:tc>
          <w:tcPr>
            <w:tcW w:w="4395" w:type="dxa"/>
            <w:tcBorders>
              <w:top w:val="nil"/>
              <w:left w:val="nil"/>
              <w:bottom w:val="nil"/>
              <w:right w:val="nil"/>
            </w:tcBorders>
          </w:tcPr>
          <w:p w:rsidR="003E7289" w:rsidRPr="003E7289" w:rsidRDefault="003E7289" w:rsidP="003E7289">
            <w:pPr>
              <w:widowControl w:val="0"/>
              <w:ind w:left="720" w:firstLine="903"/>
              <w:jc w:val="both"/>
              <w:rPr>
                <w:rFonts w:ascii="Times New Roman" w:eastAsiaTheme="minorEastAsia" w:hAnsi="Times New Roman" w:cs="Times New Roman"/>
                <w:sz w:val="28"/>
                <w:szCs w:val="28"/>
                <w:lang w:eastAsia="ru-RU"/>
              </w:rPr>
            </w:pPr>
          </w:p>
          <w:p w:rsidR="003E7289" w:rsidRPr="003E7289" w:rsidRDefault="003E7289" w:rsidP="003E7289">
            <w:pPr>
              <w:widowControl w:val="0"/>
              <w:ind w:left="720" w:firstLine="903"/>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Владелец:</w:t>
            </w:r>
          </w:p>
        </w:tc>
      </w:tr>
      <w:tr w:rsidR="003E7289" w:rsidRPr="003E7289" w:rsidTr="00B44FF8">
        <w:tc>
          <w:tcPr>
            <w:tcW w:w="446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Адрес:</w:t>
            </w:r>
          </w:p>
        </w:tc>
        <w:tc>
          <w:tcPr>
            <w:tcW w:w="638"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p>
        </w:tc>
        <w:tc>
          <w:tcPr>
            <w:tcW w:w="439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Телефон:_________________</w:t>
            </w:r>
          </w:p>
        </w:tc>
      </w:tr>
      <w:tr w:rsidR="003E7289" w:rsidRPr="003E7289" w:rsidTr="00B44FF8">
        <w:tc>
          <w:tcPr>
            <w:tcW w:w="446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ИНН</w:t>
            </w:r>
          </w:p>
        </w:tc>
        <w:tc>
          <w:tcPr>
            <w:tcW w:w="638"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p>
        </w:tc>
        <w:tc>
          <w:tcPr>
            <w:tcW w:w="439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p>
        </w:tc>
      </w:tr>
      <w:tr w:rsidR="003E7289" w:rsidRPr="003E7289" w:rsidTr="00B44FF8">
        <w:tc>
          <w:tcPr>
            <w:tcW w:w="446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Ф.И.О. руководителя: ___________</w:t>
            </w:r>
          </w:p>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______________________________</w:t>
            </w:r>
          </w:p>
          <w:p w:rsidR="003E7289" w:rsidRPr="003E7289" w:rsidRDefault="003E7289" w:rsidP="003E7289">
            <w:pPr>
              <w:widowControl w:val="0"/>
              <w:jc w:val="center"/>
              <w:rPr>
                <w:rFonts w:ascii="Times New Roman" w:eastAsiaTheme="minorEastAsia" w:hAnsi="Times New Roman" w:cs="Times New Roman"/>
                <w:sz w:val="28"/>
                <w:szCs w:val="28"/>
                <w:vertAlign w:val="superscript"/>
                <w:lang w:eastAsia="ru-RU"/>
              </w:rPr>
            </w:pPr>
            <w:r w:rsidRPr="003E7289">
              <w:rPr>
                <w:rFonts w:ascii="Times New Roman" w:eastAsiaTheme="minorEastAsia" w:hAnsi="Times New Roman" w:cs="Times New Roman"/>
                <w:sz w:val="28"/>
                <w:szCs w:val="28"/>
                <w:vertAlign w:val="superscript"/>
                <w:lang w:eastAsia="ru-RU"/>
              </w:rPr>
              <w:t>МП (при наличии)</w:t>
            </w:r>
          </w:p>
          <w:p w:rsidR="003E7289" w:rsidRPr="003E7289" w:rsidRDefault="003E7289" w:rsidP="003E7289">
            <w:pPr>
              <w:tabs>
                <w:tab w:val="left" w:pos="3450"/>
              </w:tabs>
              <w:contextualSpacing/>
              <w:rPr>
                <w:lang w:eastAsia="ru-RU"/>
              </w:rPr>
            </w:pPr>
          </w:p>
        </w:tc>
        <w:tc>
          <w:tcPr>
            <w:tcW w:w="638"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p>
        </w:tc>
        <w:tc>
          <w:tcPr>
            <w:tcW w:w="4395" w:type="dxa"/>
            <w:tcBorders>
              <w:top w:val="nil"/>
              <w:left w:val="nil"/>
              <w:bottom w:val="nil"/>
              <w:right w:val="nil"/>
            </w:tcBorders>
          </w:tcPr>
          <w:p w:rsidR="003E7289" w:rsidRPr="003E7289" w:rsidRDefault="003E7289" w:rsidP="003E7289">
            <w:pPr>
              <w:widowControl w:val="0"/>
              <w:jc w:val="both"/>
              <w:rPr>
                <w:rFonts w:ascii="Times New Roman" w:eastAsiaTheme="minorEastAsia" w:hAnsi="Times New Roman" w:cs="Times New Roman"/>
                <w:sz w:val="28"/>
                <w:szCs w:val="28"/>
                <w:lang w:eastAsia="ru-RU"/>
              </w:rPr>
            </w:pPr>
            <w:r w:rsidRPr="003E7289">
              <w:rPr>
                <w:rFonts w:ascii="Times New Roman" w:eastAsiaTheme="minorEastAsia" w:hAnsi="Times New Roman" w:cs="Times New Roman"/>
                <w:sz w:val="28"/>
                <w:szCs w:val="28"/>
                <w:lang w:eastAsia="ru-RU"/>
              </w:rPr>
              <w:t>ФИО _________________________</w:t>
            </w:r>
          </w:p>
        </w:tc>
      </w:tr>
    </w:tbl>
    <w:p w:rsidR="003E7289" w:rsidRPr="003E7289" w:rsidRDefault="003E7289" w:rsidP="003E7289">
      <w:pPr>
        <w:tabs>
          <w:tab w:val="left" w:pos="0"/>
        </w:tabs>
        <w:suppressAutoHyphens/>
        <w:spacing w:after="0" w:line="240" w:lineRule="auto"/>
        <w:ind w:left="-567"/>
        <w:contextualSpacing/>
        <w:jc w:val="center"/>
        <w:rPr>
          <w:rFonts w:ascii="Times New Roman" w:hAnsi="Times New Roman" w:cs="Times New Roman"/>
          <w:sz w:val="28"/>
          <w:szCs w:val="28"/>
        </w:rPr>
      </w:pPr>
      <w:r w:rsidRPr="003E7289">
        <w:rPr>
          <w:rFonts w:ascii="Times New Roman" w:hAnsi="Times New Roman" w:cs="Times New Roman"/>
          <w:sz w:val="28"/>
          <w:szCs w:val="28"/>
        </w:rPr>
        <w:t>Акт</w:t>
      </w:r>
    </w:p>
    <w:p w:rsidR="003E7289" w:rsidRPr="003E7289" w:rsidRDefault="003E7289" w:rsidP="003E7289">
      <w:pPr>
        <w:tabs>
          <w:tab w:val="left" w:pos="0"/>
        </w:tabs>
        <w:suppressAutoHyphens/>
        <w:spacing w:after="0" w:line="240" w:lineRule="auto"/>
        <w:ind w:left="-567"/>
        <w:contextualSpacing/>
        <w:jc w:val="center"/>
        <w:rPr>
          <w:rFonts w:ascii="Times New Roman" w:hAnsi="Times New Roman" w:cs="Times New Roman"/>
          <w:sz w:val="28"/>
          <w:szCs w:val="28"/>
        </w:rPr>
      </w:pPr>
      <w:r w:rsidRPr="003E7289">
        <w:rPr>
          <w:rFonts w:ascii="Times New Roman" w:hAnsi="Times New Roman" w:cs="Times New Roman"/>
          <w:sz w:val="28"/>
          <w:szCs w:val="28"/>
        </w:rPr>
        <w:t>о передаче животного без владельца новому владельцу</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8"/>
          <w:szCs w:val="28"/>
        </w:rPr>
      </w:pPr>
      <w:r w:rsidRPr="003E7289">
        <w:rPr>
          <w:rFonts w:ascii="Times New Roman" w:hAnsi="Times New Roman" w:cs="Times New Roman"/>
          <w:sz w:val="28"/>
          <w:szCs w:val="28"/>
        </w:rPr>
        <w:t xml:space="preserve">г. Астрахань                                                                </w:t>
      </w:r>
      <w:r w:rsidR="009C23E6">
        <w:rPr>
          <w:rFonts w:ascii="Times New Roman" w:hAnsi="Times New Roman" w:cs="Times New Roman"/>
          <w:sz w:val="28"/>
          <w:szCs w:val="28"/>
        </w:rPr>
        <w:t>«</w:t>
      </w:r>
      <w:r w:rsidRPr="003E7289">
        <w:rPr>
          <w:rFonts w:ascii="Times New Roman" w:hAnsi="Times New Roman" w:cs="Times New Roman"/>
          <w:sz w:val="28"/>
          <w:szCs w:val="28"/>
        </w:rPr>
        <w:t>___</w:t>
      </w:r>
      <w:r w:rsidR="009C23E6">
        <w:rPr>
          <w:rFonts w:ascii="Times New Roman" w:hAnsi="Times New Roman" w:cs="Times New Roman"/>
          <w:sz w:val="28"/>
          <w:szCs w:val="28"/>
        </w:rPr>
        <w:t>»</w:t>
      </w:r>
      <w:r w:rsidRPr="003E7289">
        <w:rPr>
          <w:rFonts w:ascii="Times New Roman" w:hAnsi="Times New Roman" w:cs="Times New Roman"/>
          <w:sz w:val="28"/>
          <w:szCs w:val="28"/>
        </w:rPr>
        <w:t xml:space="preserve"> ______________ 202___г.</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8"/>
          <w:szCs w:val="28"/>
        </w:rPr>
      </w:pPr>
      <w:r w:rsidRPr="003E7289">
        <w:rPr>
          <w:rFonts w:ascii="Times New Roman" w:hAnsi="Times New Roman" w:cs="Times New Roman"/>
          <w:sz w:val="28"/>
          <w:szCs w:val="28"/>
        </w:rPr>
        <w:tab/>
        <w:t>Настоящим актом устанавливается, что владелец пункта временного содержания животных, в лице ____________________________________________</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8"/>
          <w:szCs w:val="28"/>
        </w:rPr>
      </w:pPr>
      <w:r w:rsidRPr="003E7289">
        <w:rPr>
          <w:rFonts w:ascii="Times New Roman" w:hAnsi="Times New Roman" w:cs="Times New Roman"/>
          <w:sz w:val="28"/>
          <w:szCs w:val="28"/>
        </w:rPr>
        <w:t>______________________________________________________________________</w:t>
      </w:r>
    </w:p>
    <w:p w:rsidR="003E7289" w:rsidRPr="003E7289" w:rsidRDefault="003E7289" w:rsidP="003E7289">
      <w:pPr>
        <w:tabs>
          <w:tab w:val="left" w:pos="0"/>
        </w:tabs>
        <w:suppressAutoHyphens/>
        <w:spacing w:after="0" w:line="240" w:lineRule="auto"/>
        <w:ind w:left="-567"/>
        <w:contextualSpacing/>
        <w:jc w:val="center"/>
        <w:rPr>
          <w:rFonts w:ascii="Times New Roman" w:hAnsi="Times New Roman" w:cs="Times New Roman"/>
          <w:sz w:val="24"/>
          <w:szCs w:val="24"/>
        </w:rPr>
      </w:pPr>
      <w:r w:rsidRPr="003E7289">
        <w:rPr>
          <w:rFonts w:ascii="Times New Roman" w:hAnsi="Times New Roman" w:cs="Times New Roman"/>
          <w:sz w:val="24"/>
          <w:szCs w:val="24"/>
        </w:rPr>
        <w:t>(организационно-правовая форма, наименование)</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8"/>
          <w:szCs w:val="28"/>
        </w:rPr>
      </w:pPr>
      <w:r w:rsidRPr="003E7289">
        <w:rPr>
          <w:rFonts w:ascii="Times New Roman" w:hAnsi="Times New Roman" w:cs="Times New Roman"/>
          <w:sz w:val="28"/>
          <w:szCs w:val="28"/>
        </w:rPr>
        <w:t>передал животное без владельца новому владельцу __________________________</w:t>
      </w:r>
    </w:p>
    <w:p w:rsidR="003E7289" w:rsidRPr="003E7289" w:rsidRDefault="003E7289" w:rsidP="003E7289">
      <w:pPr>
        <w:tabs>
          <w:tab w:val="left" w:pos="0"/>
        </w:tabs>
        <w:suppressAutoHyphens/>
        <w:spacing w:after="0" w:line="240" w:lineRule="auto"/>
        <w:ind w:left="-567"/>
        <w:contextualSpacing/>
        <w:jc w:val="center"/>
        <w:rPr>
          <w:rFonts w:ascii="Times New Roman" w:hAnsi="Times New Roman" w:cs="Times New Roman"/>
          <w:sz w:val="28"/>
          <w:szCs w:val="28"/>
        </w:rPr>
      </w:pPr>
      <w:r w:rsidRPr="003E7289">
        <w:rPr>
          <w:rFonts w:ascii="Times New Roman" w:hAnsi="Times New Roman" w:cs="Times New Roman"/>
          <w:sz w:val="24"/>
          <w:szCs w:val="24"/>
        </w:rPr>
        <w:t xml:space="preserve">                                                                                                          Ф.И.О</w:t>
      </w:r>
      <w:r w:rsidRPr="003E7289">
        <w:rPr>
          <w:rFonts w:ascii="Times New Roman" w:hAnsi="Times New Roman" w:cs="Times New Roman"/>
          <w:sz w:val="28"/>
          <w:szCs w:val="28"/>
        </w:rPr>
        <w:t xml:space="preserve"> </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4"/>
          <w:szCs w:val="24"/>
        </w:rPr>
      </w:pPr>
      <w:r w:rsidRPr="003E7289">
        <w:rPr>
          <w:rFonts w:ascii="Times New Roman" w:hAnsi="Times New Roman" w:cs="Times New Roman"/>
          <w:sz w:val="28"/>
          <w:szCs w:val="28"/>
        </w:rPr>
        <w:t xml:space="preserve">В собственность животное, указанное в пункте 1 договора от </w:t>
      </w:r>
      <w:r w:rsidR="009C23E6">
        <w:rPr>
          <w:rFonts w:ascii="Times New Roman" w:hAnsi="Times New Roman" w:cs="Times New Roman"/>
          <w:sz w:val="28"/>
          <w:szCs w:val="28"/>
        </w:rPr>
        <w:t>«</w:t>
      </w:r>
      <w:r w:rsidRPr="003E7289">
        <w:rPr>
          <w:rFonts w:ascii="Times New Roman" w:hAnsi="Times New Roman" w:cs="Times New Roman"/>
          <w:sz w:val="28"/>
          <w:szCs w:val="28"/>
        </w:rPr>
        <w:t>__</w:t>
      </w:r>
      <w:r w:rsidR="009C23E6">
        <w:rPr>
          <w:rFonts w:ascii="Times New Roman" w:hAnsi="Times New Roman" w:cs="Times New Roman"/>
          <w:sz w:val="28"/>
          <w:szCs w:val="28"/>
        </w:rPr>
        <w:t>»</w:t>
      </w:r>
      <w:r w:rsidRPr="003E7289">
        <w:rPr>
          <w:rFonts w:ascii="Times New Roman" w:hAnsi="Times New Roman" w:cs="Times New Roman"/>
          <w:sz w:val="28"/>
          <w:szCs w:val="28"/>
        </w:rPr>
        <w:t>____202__  № _</w:t>
      </w:r>
    </w:p>
    <w:p w:rsidR="003E7289" w:rsidRPr="003E7289" w:rsidRDefault="003E7289" w:rsidP="003E7289">
      <w:pPr>
        <w:tabs>
          <w:tab w:val="left" w:pos="0"/>
        </w:tabs>
        <w:suppressAutoHyphens/>
        <w:spacing w:after="0" w:line="240" w:lineRule="auto"/>
        <w:ind w:left="-567"/>
        <w:contextualSpacing/>
        <w:rPr>
          <w:rFonts w:ascii="Times New Roman" w:hAnsi="Times New Roman" w:cs="Times New Roman"/>
          <w:sz w:val="28"/>
          <w:szCs w:val="28"/>
        </w:rPr>
      </w:pPr>
      <w:r w:rsidRPr="003E7289">
        <w:rPr>
          <w:rFonts w:ascii="Times New Roman" w:hAnsi="Times New Roman" w:cs="Times New Roman"/>
          <w:sz w:val="28"/>
          <w:szCs w:val="28"/>
        </w:rPr>
        <w:t>Адрес, по которому будет проживать животное _____________________________</w:t>
      </w:r>
    </w:p>
    <w:p w:rsidR="003E7289" w:rsidRPr="003E7289" w:rsidRDefault="003E7289" w:rsidP="003E7289">
      <w:pPr>
        <w:tabs>
          <w:tab w:val="left" w:pos="0"/>
        </w:tabs>
        <w:suppressAutoHyphens/>
        <w:spacing w:after="0" w:line="240" w:lineRule="auto"/>
        <w:ind w:left="-567"/>
        <w:contextualSpacing/>
        <w:jc w:val="both"/>
        <w:rPr>
          <w:rFonts w:ascii="Times New Roman" w:hAnsi="Times New Roman" w:cs="Times New Roman"/>
          <w:sz w:val="28"/>
          <w:szCs w:val="28"/>
        </w:rPr>
      </w:pPr>
      <w:r w:rsidRPr="003E7289">
        <w:rPr>
          <w:rFonts w:ascii="Times New Roman" w:hAnsi="Times New Roman" w:cs="Times New Roman"/>
          <w:sz w:val="28"/>
          <w:szCs w:val="28"/>
        </w:rPr>
        <w:t>______________________________________________________________________</w:t>
      </w:r>
    </w:p>
    <w:p w:rsidR="003E7289" w:rsidRPr="003E7289" w:rsidRDefault="003E7289" w:rsidP="003E7289">
      <w:pPr>
        <w:tabs>
          <w:tab w:val="left" w:pos="0"/>
        </w:tabs>
        <w:suppressAutoHyphens/>
        <w:spacing w:after="0" w:line="240" w:lineRule="auto"/>
        <w:ind w:left="-567"/>
        <w:contextualSpacing/>
        <w:jc w:val="both"/>
        <w:rPr>
          <w:rFonts w:ascii="Times New Roman" w:hAnsi="Times New Roman" w:cs="Times New Roman"/>
          <w:sz w:val="28"/>
          <w:szCs w:val="28"/>
        </w:rPr>
      </w:pPr>
      <w:r w:rsidRPr="003E7289">
        <w:rPr>
          <w:rFonts w:ascii="Times New Roman" w:hAnsi="Times New Roman" w:cs="Times New Roman"/>
          <w:sz w:val="28"/>
          <w:szCs w:val="28"/>
        </w:rPr>
        <w:t>с соблюдением условий,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w:t>
      </w:r>
    </w:p>
    <w:p w:rsidR="003E7289" w:rsidRPr="003E7289" w:rsidRDefault="003E7289" w:rsidP="003E7289">
      <w:pPr>
        <w:tabs>
          <w:tab w:val="left" w:pos="0"/>
        </w:tabs>
        <w:suppressAutoHyphens/>
        <w:spacing w:after="0" w:line="240" w:lineRule="auto"/>
        <w:ind w:left="-567"/>
        <w:contextualSpacing/>
        <w:jc w:val="both"/>
        <w:rPr>
          <w:rFonts w:ascii="Times New Roman" w:hAnsi="Times New Roman" w:cs="Times New Roman"/>
          <w:sz w:val="28"/>
          <w:szCs w:val="28"/>
        </w:rPr>
      </w:pPr>
    </w:p>
    <w:p w:rsidR="003E7289" w:rsidRPr="003E7289" w:rsidRDefault="003E7289" w:rsidP="003E7289">
      <w:pPr>
        <w:suppressAutoHyphens/>
        <w:spacing w:after="0" w:line="240" w:lineRule="auto"/>
        <w:ind w:left="-567"/>
        <w:contextualSpacing/>
        <w:jc w:val="both"/>
        <w:rPr>
          <w:rFonts w:ascii="Times New Roman" w:hAnsi="Times New Roman" w:cs="Times New Roman"/>
          <w:color w:val="000000" w:themeColor="text1"/>
          <w:sz w:val="28"/>
          <w:szCs w:val="28"/>
        </w:rPr>
      </w:pPr>
      <w:r w:rsidRPr="003E7289">
        <w:rPr>
          <w:rFonts w:ascii="Times New Roman" w:hAnsi="Times New Roman" w:cs="Times New Roman"/>
          <w:color w:val="000000" w:themeColor="text1"/>
          <w:sz w:val="28"/>
          <w:szCs w:val="28"/>
        </w:rPr>
        <w:t>Об административной и уголовной ответственности за жестокое обращение с животными (в том числе за отказ от содержания животного) предупрежден.</w:t>
      </w:r>
    </w:p>
    <w:p w:rsidR="003E7289" w:rsidRPr="003E7289" w:rsidRDefault="003E7289" w:rsidP="003E7289">
      <w:pPr>
        <w:suppressAutoHyphens/>
        <w:spacing w:after="0" w:line="240" w:lineRule="auto"/>
        <w:ind w:left="-567"/>
        <w:contextualSpacing/>
        <w:jc w:val="both"/>
        <w:rPr>
          <w:rFonts w:ascii="Times New Roman" w:hAnsi="Times New Roman" w:cs="Times New Roman"/>
          <w:color w:val="000000" w:themeColor="text1"/>
          <w:sz w:val="28"/>
          <w:szCs w:val="28"/>
        </w:rPr>
      </w:pP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t xml:space="preserve">     _______________</w:t>
      </w:r>
    </w:p>
    <w:p w:rsidR="003E7289" w:rsidRPr="003E7289" w:rsidRDefault="003E7289" w:rsidP="003E7289">
      <w:pPr>
        <w:suppressAutoHyphens/>
        <w:spacing w:after="0" w:line="240" w:lineRule="auto"/>
        <w:ind w:left="-567"/>
        <w:contextualSpacing/>
        <w:jc w:val="both"/>
        <w:rPr>
          <w:rFonts w:ascii="Times New Roman" w:hAnsi="Times New Roman" w:cs="Times New Roman"/>
          <w:color w:val="000000" w:themeColor="text1"/>
        </w:rPr>
      </w:pP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r>
      <w:r w:rsidRPr="003E7289">
        <w:rPr>
          <w:rFonts w:ascii="Times New Roman" w:hAnsi="Times New Roman" w:cs="Times New Roman"/>
          <w:color w:val="000000" w:themeColor="text1"/>
          <w:sz w:val="28"/>
          <w:szCs w:val="28"/>
        </w:rPr>
        <w:tab/>
        <w:t xml:space="preserve">       </w:t>
      </w:r>
      <w:r w:rsidRPr="003E7289">
        <w:rPr>
          <w:rFonts w:ascii="Times New Roman" w:hAnsi="Times New Roman" w:cs="Times New Roman"/>
          <w:color w:val="000000" w:themeColor="text1"/>
        </w:rPr>
        <w:t>(подпись владельца)</w:t>
      </w:r>
    </w:p>
    <w:p w:rsidR="003E7289" w:rsidRDefault="003E7289" w:rsidP="00245AE7"/>
    <w:sectPr w:rsidR="003E7289" w:rsidSect="00667EE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EB" w:rsidRDefault="00667EEB" w:rsidP="00667EEB">
      <w:pPr>
        <w:spacing w:after="0" w:line="240" w:lineRule="auto"/>
      </w:pPr>
      <w:r>
        <w:separator/>
      </w:r>
    </w:p>
  </w:endnote>
  <w:endnote w:type="continuationSeparator" w:id="0">
    <w:p w:rsidR="00667EEB" w:rsidRDefault="00667EEB" w:rsidP="0066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EB" w:rsidRDefault="00667EEB" w:rsidP="00667EEB">
      <w:pPr>
        <w:spacing w:after="0" w:line="240" w:lineRule="auto"/>
      </w:pPr>
      <w:r>
        <w:separator/>
      </w:r>
    </w:p>
  </w:footnote>
  <w:footnote w:type="continuationSeparator" w:id="0">
    <w:p w:rsidR="00667EEB" w:rsidRDefault="00667EEB" w:rsidP="00667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947011"/>
      <w:docPartObj>
        <w:docPartGallery w:val="Page Numbers (Top of Page)"/>
        <w:docPartUnique/>
      </w:docPartObj>
    </w:sdtPr>
    <w:sdtEndPr>
      <w:rPr>
        <w:rFonts w:ascii="Times New Roman" w:hAnsi="Times New Roman" w:cs="Times New Roman"/>
        <w:sz w:val="24"/>
        <w:szCs w:val="24"/>
      </w:rPr>
    </w:sdtEndPr>
    <w:sdtContent>
      <w:p w:rsidR="00667EEB" w:rsidRPr="00B10873" w:rsidRDefault="00667EEB">
        <w:pPr>
          <w:pStyle w:val="a7"/>
          <w:jc w:val="center"/>
          <w:rPr>
            <w:rFonts w:ascii="Times New Roman" w:hAnsi="Times New Roman" w:cs="Times New Roman"/>
            <w:sz w:val="24"/>
            <w:szCs w:val="24"/>
          </w:rPr>
        </w:pPr>
        <w:r w:rsidRPr="00B10873">
          <w:rPr>
            <w:rFonts w:ascii="Times New Roman" w:hAnsi="Times New Roman" w:cs="Times New Roman"/>
            <w:sz w:val="24"/>
            <w:szCs w:val="24"/>
          </w:rPr>
          <w:fldChar w:fldCharType="begin"/>
        </w:r>
        <w:r w:rsidRPr="00B10873">
          <w:rPr>
            <w:rFonts w:ascii="Times New Roman" w:hAnsi="Times New Roman" w:cs="Times New Roman"/>
            <w:sz w:val="24"/>
            <w:szCs w:val="24"/>
          </w:rPr>
          <w:instrText>PAGE   \* MERGEFORMAT</w:instrText>
        </w:r>
        <w:r w:rsidRPr="00B10873">
          <w:rPr>
            <w:rFonts w:ascii="Times New Roman" w:hAnsi="Times New Roman" w:cs="Times New Roman"/>
            <w:sz w:val="24"/>
            <w:szCs w:val="24"/>
          </w:rPr>
          <w:fldChar w:fldCharType="separate"/>
        </w:r>
        <w:r w:rsidR="000A593E">
          <w:rPr>
            <w:rFonts w:ascii="Times New Roman" w:hAnsi="Times New Roman" w:cs="Times New Roman"/>
            <w:noProof/>
            <w:sz w:val="24"/>
            <w:szCs w:val="24"/>
          </w:rPr>
          <w:t>2</w:t>
        </w:r>
        <w:r w:rsidRPr="00B1087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45D57"/>
    <w:multiLevelType w:val="multilevel"/>
    <w:tmpl w:val="3F0C28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9"/>
    <w:rsid w:val="00055DA5"/>
    <w:rsid w:val="000A593E"/>
    <w:rsid w:val="00245AE7"/>
    <w:rsid w:val="0029281D"/>
    <w:rsid w:val="003870C5"/>
    <w:rsid w:val="003D1A64"/>
    <w:rsid w:val="003E7289"/>
    <w:rsid w:val="004013F0"/>
    <w:rsid w:val="004522AE"/>
    <w:rsid w:val="00481C08"/>
    <w:rsid w:val="004B13C0"/>
    <w:rsid w:val="00506434"/>
    <w:rsid w:val="005E1784"/>
    <w:rsid w:val="00653D3D"/>
    <w:rsid w:val="00667EEB"/>
    <w:rsid w:val="006C13FB"/>
    <w:rsid w:val="007068AF"/>
    <w:rsid w:val="00713F6F"/>
    <w:rsid w:val="007A03DA"/>
    <w:rsid w:val="007B0D5F"/>
    <w:rsid w:val="007D2D72"/>
    <w:rsid w:val="008268B8"/>
    <w:rsid w:val="00857EDF"/>
    <w:rsid w:val="00881943"/>
    <w:rsid w:val="008B0A9B"/>
    <w:rsid w:val="008D0513"/>
    <w:rsid w:val="008D3044"/>
    <w:rsid w:val="008E28DC"/>
    <w:rsid w:val="008F2484"/>
    <w:rsid w:val="00901D7A"/>
    <w:rsid w:val="009C23E6"/>
    <w:rsid w:val="009E5BE9"/>
    <w:rsid w:val="00B03A51"/>
    <w:rsid w:val="00B10873"/>
    <w:rsid w:val="00B44FF8"/>
    <w:rsid w:val="00CD6E04"/>
    <w:rsid w:val="00CF3323"/>
    <w:rsid w:val="00D17CF5"/>
    <w:rsid w:val="00DE4223"/>
    <w:rsid w:val="00DF3D46"/>
    <w:rsid w:val="00E54098"/>
    <w:rsid w:val="00E62998"/>
    <w:rsid w:val="00F434A4"/>
    <w:rsid w:val="00F7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28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43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434A4"/>
    <w:rPr>
      <w:color w:val="0000FF"/>
      <w:u w:val="single"/>
    </w:rPr>
  </w:style>
  <w:style w:type="character" w:styleId="a6">
    <w:name w:val="FollowedHyperlink"/>
    <w:basedOn w:val="a0"/>
    <w:uiPriority w:val="99"/>
    <w:semiHidden/>
    <w:unhideWhenUsed/>
    <w:rsid w:val="007A03DA"/>
    <w:rPr>
      <w:color w:val="800080" w:themeColor="followedHyperlink"/>
      <w:u w:val="single"/>
    </w:rPr>
  </w:style>
  <w:style w:type="paragraph" w:styleId="a7">
    <w:name w:val="header"/>
    <w:basedOn w:val="a"/>
    <w:link w:val="a8"/>
    <w:uiPriority w:val="99"/>
    <w:unhideWhenUsed/>
    <w:rsid w:val="00667E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7EEB"/>
  </w:style>
  <w:style w:type="paragraph" w:styleId="a9">
    <w:name w:val="footer"/>
    <w:basedOn w:val="a"/>
    <w:link w:val="aa"/>
    <w:uiPriority w:val="99"/>
    <w:unhideWhenUsed/>
    <w:rsid w:val="00667E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7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28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43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434A4"/>
    <w:rPr>
      <w:color w:val="0000FF"/>
      <w:u w:val="single"/>
    </w:rPr>
  </w:style>
  <w:style w:type="character" w:styleId="a6">
    <w:name w:val="FollowedHyperlink"/>
    <w:basedOn w:val="a0"/>
    <w:uiPriority w:val="99"/>
    <w:semiHidden/>
    <w:unhideWhenUsed/>
    <w:rsid w:val="007A03DA"/>
    <w:rPr>
      <w:color w:val="800080" w:themeColor="followedHyperlink"/>
      <w:u w:val="single"/>
    </w:rPr>
  </w:style>
  <w:style w:type="paragraph" w:styleId="a7">
    <w:name w:val="header"/>
    <w:basedOn w:val="a"/>
    <w:link w:val="a8"/>
    <w:uiPriority w:val="99"/>
    <w:unhideWhenUsed/>
    <w:rsid w:val="00667E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7EEB"/>
  </w:style>
  <w:style w:type="paragraph" w:styleId="a9">
    <w:name w:val="footer"/>
    <w:basedOn w:val="a"/>
    <w:link w:val="aa"/>
    <w:uiPriority w:val="99"/>
    <w:unhideWhenUsed/>
    <w:rsid w:val="00667E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2750">
      <w:bodyDiv w:val="1"/>
      <w:marLeft w:val="0"/>
      <w:marRight w:val="0"/>
      <w:marTop w:val="0"/>
      <w:marBottom w:val="0"/>
      <w:divBdr>
        <w:top w:val="none" w:sz="0" w:space="0" w:color="auto"/>
        <w:left w:val="none" w:sz="0" w:space="0" w:color="auto"/>
        <w:bottom w:val="none" w:sz="0" w:space="0" w:color="auto"/>
        <w:right w:val="none" w:sz="0" w:space="0" w:color="auto"/>
      </w:divBdr>
    </w:div>
    <w:div w:id="181826780">
      <w:bodyDiv w:val="1"/>
      <w:marLeft w:val="0"/>
      <w:marRight w:val="0"/>
      <w:marTop w:val="0"/>
      <w:marBottom w:val="0"/>
      <w:divBdr>
        <w:top w:val="none" w:sz="0" w:space="0" w:color="auto"/>
        <w:left w:val="none" w:sz="0" w:space="0" w:color="auto"/>
        <w:bottom w:val="none" w:sz="0" w:space="0" w:color="auto"/>
        <w:right w:val="none" w:sz="0" w:space="0" w:color="auto"/>
      </w:divBdr>
    </w:div>
    <w:div w:id="304434358">
      <w:bodyDiv w:val="1"/>
      <w:marLeft w:val="0"/>
      <w:marRight w:val="0"/>
      <w:marTop w:val="0"/>
      <w:marBottom w:val="0"/>
      <w:divBdr>
        <w:top w:val="none" w:sz="0" w:space="0" w:color="auto"/>
        <w:left w:val="none" w:sz="0" w:space="0" w:color="auto"/>
        <w:bottom w:val="none" w:sz="0" w:space="0" w:color="auto"/>
        <w:right w:val="none" w:sz="0" w:space="0" w:color="auto"/>
      </w:divBdr>
    </w:div>
    <w:div w:id="306277009">
      <w:bodyDiv w:val="1"/>
      <w:marLeft w:val="0"/>
      <w:marRight w:val="0"/>
      <w:marTop w:val="0"/>
      <w:marBottom w:val="0"/>
      <w:divBdr>
        <w:top w:val="none" w:sz="0" w:space="0" w:color="auto"/>
        <w:left w:val="none" w:sz="0" w:space="0" w:color="auto"/>
        <w:bottom w:val="none" w:sz="0" w:space="0" w:color="auto"/>
        <w:right w:val="none" w:sz="0" w:space="0" w:color="auto"/>
      </w:divBdr>
    </w:div>
    <w:div w:id="760370478">
      <w:bodyDiv w:val="1"/>
      <w:marLeft w:val="0"/>
      <w:marRight w:val="0"/>
      <w:marTop w:val="0"/>
      <w:marBottom w:val="0"/>
      <w:divBdr>
        <w:top w:val="none" w:sz="0" w:space="0" w:color="auto"/>
        <w:left w:val="none" w:sz="0" w:space="0" w:color="auto"/>
        <w:bottom w:val="none" w:sz="0" w:space="0" w:color="auto"/>
        <w:right w:val="none" w:sz="0" w:space="0" w:color="auto"/>
      </w:divBdr>
    </w:div>
    <w:div w:id="862281216">
      <w:bodyDiv w:val="1"/>
      <w:marLeft w:val="0"/>
      <w:marRight w:val="0"/>
      <w:marTop w:val="0"/>
      <w:marBottom w:val="0"/>
      <w:divBdr>
        <w:top w:val="none" w:sz="0" w:space="0" w:color="auto"/>
        <w:left w:val="none" w:sz="0" w:space="0" w:color="auto"/>
        <w:bottom w:val="none" w:sz="0" w:space="0" w:color="auto"/>
        <w:right w:val="none" w:sz="0" w:space="0" w:color="auto"/>
      </w:divBdr>
    </w:div>
    <w:div w:id="863597966">
      <w:bodyDiv w:val="1"/>
      <w:marLeft w:val="0"/>
      <w:marRight w:val="0"/>
      <w:marTop w:val="0"/>
      <w:marBottom w:val="0"/>
      <w:divBdr>
        <w:top w:val="none" w:sz="0" w:space="0" w:color="auto"/>
        <w:left w:val="none" w:sz="0" w:space="0" w:color="auto"/>
        <w:bottom w:val="none" w:sz="0" w:space="0" w:color="auto"/>
        <w:right w:val="none" w:sz="0" w:space="0" w:color="auto"/>
      </w:divBdr>
    </w:div>
    <w:div w:id="1047992730">
      <w:bodyDiv w:val="1"/>
      <w:marLeft w:val="0"/>
      <w:marRight w:val="0"/>
      <w:marTop w:val="0"/>
      <w:marBottom w:val="0"/>
      <w:divBdr>
        <w:top w:val="none" w:sz="0" w:space="0" w:color="auto"/>
        <w:left w:val="none" w:sz="0" w:space="0" w:color="auto"/>
        <w:bottom w:val="none" w:sz="0" w:space="0" w:color="auto"/>
        <w:right w:val="none" w:sz="0" w:space="0" w:color="auto"/>
      </w:divBdr>
    </w:div>
    <w:div w:id="1160199597">
      <w:bodyDiv w:val="1"/>
      <w:marLeft w:val="0"/>
      <w:marRight w:val="0"/>
      <w:marTop w:val="0"/>
      <w:marBottom w:val="0"/>
      <w:divBdr>
        <w:top w:val="none" w:sz="0" w:space="0" w:color="auto"/>
        <w:left w:val="none" w:sz="0" w:space="0" w:color="auto"/>
        <w:bottom w:val="none" w:sz="0" w:space="0" w:color="auto"/>
        <w:right w:val="none" w:sz="0" w:space="0" w:color="auto"/>
      </w:divBdr>
    </w:div>
    <w:div w:id="1197886602">
      <w:bodyDiv w:val="1"/>
      <w:marLeft w:val="0"/>
      <w:marRight w:val="0"/>
      <w:marTop w:val="0"/>
      <w:marBottom w:val="0"/>
      <w:divBdr>
        <w:top w:val="none" w:sz="0" w:space="0" w:color="auto"/>
        <w:left w:val="none" w:sz="0" w:space="0" w:color="auto"/>
        <w:bottom w:val="none" w:sz="0" w:space="0" w:color="auto"/>
        <w:right w:val="none" w:sz="0" w:space="0" w:color="auto"/>
      </w:divBdr>
    </w:div>
    <w:div w:id="1627545862">
      <w:bodyDiv w:val="1"/>
      <w:marLeft w:val="0"/>
      <w:marRight w:val="0"/>
      <w:marTop w:val="0"/>
      <w:marBottom w:val="0"/>
      <w:divBdr>
        <w:top w:val="none" w:sz="0" w:space="0" w:color="auto"/>
        <w:left w:val="none" w:sz="0" w:space="0" w:color="auto"/>
        <w:bottom w:val="none" w:sz="0" w:space="0" w:color="auto"/>
        <w:right w:val="none" w:sz="0" w:space="0" w:color="auto"/>
      </w:divBdr>
    </w:div>
    <w:div w:id="1635401894">
      <w:bodyDiv w:val="1"/>
      <w:marLeft w:val="0"/>
      <w:marRight w:val="0"/>
      <w:marTop w:val="0"/>
      <w:marBottom w:val="0"/>
      <w:divBdr>
        <w:top w:val="none" w:sz="0" w:space="0" w:color="auto"/>
        <w:left w:val="none" w:sz="0" w:space="0" w:color="auto"/>
        <w:bottom w:val="none" w:sz="0" w:space="0" w:color="auto"/>
        <w:right w:val="none" w:sz="0" w:space="0" w:color="auto"/>
      </w:divBdr>
    </w:div>
    <w:div w:id="1697073041">
      <w:bodyDiv w:val="1"/>
      <w:marLeft w:val="0"/>
      <w:marRight w:val="0"/>
      <w:marTop w:val="0"/>
      <w:marBottom w:val="0"/>
      <w:divBdr>
        <w:top w:val="none" w:sz="0" w:space="0" w:color="auto"/>
        <w:left w:val="none" w:sz="0" w:space="0" w:color="auto"/>
        <w:bottom w:val="none" w:sz="0" w:space="0" w:color="auto"/>
        <w:right w:val="none" w:sz="0" w:space="0" w:color="auto"/>
      </w:divBdr>
    </w:div>
    <w:div w:id="19374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t.astrob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2816</Words>
  <Characters>16053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Садовникова Екатерина Сергеевна</cp:lastModifiedBy>
  <cp:revision>5</cp:revision>
  <dcterms:created xsi:type="dcterms:W3CDTF">2025-02-13T10:29:00Z</dcterms:created>
  <dcterms:modified xsi:type="dcterms:W3CDTF">2025-02-13T13:12:00Z</dcterms:modified>
</cp:coreProperties>
</file>