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A49" w:rsidRDefault="00650A49">
      <w:pPr>
        <w:pStyle w:val="ConsPlusTitlePage"/>
      </w:pPr>
      <w:r>
        <w:t xml:space="preserve">Документ предоставлен </w:t>
      </w:r>
      <w:hyperlink r:id="rId4">
        <w:r>
          <w:rPr>
            <w:color w:val="0000FF"/>
          </w:rPr>
          <w:t>КонсультантПлюс</w:t>
        </w:r>
      </w:hyperlink>
      <w:r>
        <w:br/>
      </w:r>
    </w:p>
    <w:p w:rsidR="00650A49" w:rsidRDefault="00650A49">
      <w:pPr>
        <w:pStyle w:val="ConsPlusNormal"/>
        <w:jc w:val="both"/>
        <w:outlineLvl w:val="0"/>
      </w:pPr>
    </w:p>
    <w:p w:rsidR="00650A49" w:rsidRDefault="00650A49">
      <w:pPr>
        <w:pStyle w:val="ConsPlusTitle"/>
        <w:jc w:val="center"/>
        <w:outlineLvl w:val="0"/>
      </w:pPr>
      <w:r>
        <w:t>ПРАВИТЕЛЬСТВО АСТРАХАНСКОЙ ОБЛАСТИ</w:t>
      </w:r>
    </w:p>
    <w:p w:rsidR="00650A49" w:rsidRDefault="00650A49">
      <w:pPr>
        <w:pStyle w:val="ConsPlusTitle"/>
        <w:jc w:val="center"/>
      </w:pPr>
    </w:p>
    <w:p w:rsidR="00650A49" w:rsidRDefault="00650A49">
      <w:pPr>
        <w:pStyle w:val="ConsPlusTitle"/>
        <w:jc w:val="center"/>
      </w:pPr>
      <w:r>
        <w:t>ПОСТАНОВЛЕНИЕ</w:t>
      </w:r>
    </w:p>
    <w:p w:rsidR="00650A49" w:rsidRDefault="00650A49">
      <w:pPr>
        <w:pStyle w:val="ConsPlusTitle"/>
        <w:jc w:val="center"/>
      </w:pPr>
      <w:r>
        <w:t>от 28 декабря 2023 г. N 821-П</w:t>
      </w:r>
    </w:p>
    <w:p w:rsidR="00650A49" w:rsidRDefault="00650A49">
      <w:pPr>
        <w:pStyle w:val="ConsPlusTitle"/>
        <w:jc w:val="center"/>
      </w:pPr>
    </w:p>
    <w:p w:rsidR="00650A49" w:rsidRDefault="00650A49">
      <w:pPr>
        <w:pStyle w:val="ConsPlusTitle"/>
        <w:jc w:val="center"/>
      </w:pPr>
      <w:r>
        <w:t>О ДОПОЛНИТЕЛЬНЫХ ТРЕБОВАНИЯХ К СОДЕРЖАНИЮ ДОМАШНИХ ЖИВОТНЫХ,</w:t>
      </w:r>
    </w:p>
    <w:p w:rsidR="00650A49" w:rsidRDefault="00650A49">
      <w:pPr>
        <w:pStyle w:val="ConsPlusTitle"/>
        <w:jc w:val="center"/>
      </w:pPr>
      <w:r>
        <w:t>В ТОМ ЧИСЛЕ К ИХ ВЫГУЛУ, НА ТЕРРИТОРИИ АСТРАХАНСКОЙ ОБЛАСТИ</w:t>
      </w:r>
    </w:p>
    <w:p w:rsidR="00650A49" w:rsidRDefault="00650A49">
      <w:pPr>
        <w:pStyle w:val="ConsPlusNormal"/>
        <w:jc w:val="both"/>
      </w:pPr>
    </w:p>
    <w:p w:rsidR="00650A49" w:rsidRDefault="00650A49">
      <w:pPr>
        <w:pStyle w:val="ConsPlusNormal"/>
        <w:ind w:firstLine="540"/>
        <w:jc w:val="both"/>
      </w:pPr>
      <w:r>
        <w:t xml:space="preserve">В соответствии с Федеральным </w:t>
      </w:r>
      <w:hyperlink r:id="rId5">
        <w:r>
          <w:rPr>
            <w:color w:val="0000FF"/>
          </w:rPr>
          <w:t>законом</w:t>
        </w:r>
      </w:hyperlink>
      <w:r>
        <w:t xml:space="preserve"> от 27.12.2018 N 498-ФЗ "Об ответственном обращении с животными и внесении изменений в отдельные законодательные акты Российской Федерации" Правительство Астраханской области постановляет:</w:t>
      </w:r>
    </w:p>
    <w:p w:rsidR="00650A49" w:rsidRDefault="00650A49">
      <w:pPr>
        <w:pStyle w:val="ConsPlusNormal"/>
        <w:spacing w:before="220"/>
        <w:ind w:firstLine="540"/>
        <w:jc w:val="both"/>
      </w:pPr>
      <w:r>
        <w:t xml:space="preserve">1. Утвердить прилагаемые </w:t>
      </w:r>
      <w:hyperlink w:anchor="P26">
        <w:r>
          <w:rPr>
            <w:color w:val="0000FF"/>
          </w:rPr>
          <w:t>дополнительные требования</w:t>
        </w:r>
      </w:hyperlink>
      <w:r>
        <w:t xml:space="preserve"> к содержанию домашних животных, в том числе к их выгулу, на территории Астраханской области.</w:t>
      </w:r>
    </w:p>
    <w:p w:rsidR="00650A49" w:rsidRDefault="00650A49">
      <w:pPr>
        <w:pStyle w:val="ConsPlusNormal"/>
        <w:spacing w:before="220"/>
        <w:ind w:firstLine="540"/>
        <w:jc w:val="both"/>
      </w:pPr>
      <w:r>
        <w:t>2. Постановление вступает в силу по истечении 10 дней после дня его официального опубликования.</w:t>
      </w:r>
    </w:p>
    <w:p w:rsidR="00650A49" w:rsidRDefault="00650A49">
      <w:pPr>
        <w:pStyle w:val="ConsPlusNormal"/>
        <w:jc w:val="both"/>
      </w:pPr>
    </w:p>
    <w:p w:rsidR="00650A49" w:rsidRDefault="00650A49">
      <w:pPr>
        <w:pStyle w:val="ConsPlusNormal"/>
        <w:jc w:val="right"/>
      </w:pPr>
      <w:r>
        <w:t>Вице-губернатор - председатель</w:t>
      </w:r>
    </w:p>
    <w:p w:rsidR="00650A49" w:rsidRDefault="00650A49">
      <w:pPr>
        <w:pStyle w:val="ConsPlusNormal"/>
        <w:jc w:val="right"/>
      </w:pPr>
      <w:r>
        <w:t>Правительства Астраханской области</w:t>
      </w:r>
    </w:p>
    <w:p w:rsidR="00650A49" w:rsidRDefault="00650A49">
      <w:pPr>
        <w:pStyle w:val="ConsPlusNormal"/>
        <w:jc w:val="right"/>
      </w:pPr>
      <w:r>
        <w:t>О.А.КНЯЗЕВ</w:t>
      </w:r>
    </w:p>
    <w:p w:rsidR="00650A49" w:rsidRDefault="00650A49">
      <w:pPr>
        <w:pStyle w:val="ConsPlusNormal"/>
        <w:jc w:val="both"/>
      </w:pPr>
    </w:p>
    <w:p w:rsidR="00650A49" w:rsidRDefault="00650A49">
      <w:pPr>
        <w:pStyle w:val="ConsPlusNormal"/>
        <w:jc w:val="both"/>
      </w:pPr>
    </w:p>
    <w:p w:rsidR="00650A49" w:rsidRDefault="00650A49">
      <w:pPr>
        <w:pStyle w:val="ConsPlusNormal"/>
        <w:jc w:val="both"/>
      </w:pPr>
    </w:p>
    <w:p w:rsidR="00650A49" w:rsidRDefault="00650A49">
      <w:pPr>
        <w:pStyle w:val="ConsPlusNormal"/>
        <w:jc w:val="both"/>
      </w:pPr>
    </w:p>
    <w:p w:rsidR="00650A49" w:rsidRDefault="00650A49">
      <w:pPr>
        <w:pStyle w:val="ConsPlusNormal"/>
        <w:jc w:val="both"/>
      </w:pPr>
    </w:p>
    <w:p w:rsidR="00650A49" w:rsidRDefault="00650A49">
      <w:pPr>
        <w:pStyle w:val="ConsPlusNormal"/>
        <w:jc w:val="right"/>
        <w:outlineLvl w:val="0"/>
      </w:pPr>
      <w:r>
        <w:t>Утверждены</w:t>
      </w:r>
    </w:p>
    <w:p w:rsidR="00650A49" w:rsidRDefault="00650A49">
      <w:pPr>
        <w:pStyle w:val="ConsPlusNormal"/>
        <w:jc w:val="right"/>
      </w:pPr>
      <w:r>
        <w:t>Постановлением Правительства</w:t>
      </w:r>
    </w:p>
    <w:p w:rsidR="00650A49" w:rsidRDefault="00650A49">
      <w:pPr>
        <w:pStyle w:val="ConsPlusNormal"/>
        <w:jc w:val="right"/>
      </w:pPr>
      <w:r>
        <w:t>Астраханской области</w:t>
      </w:r>
    </w:p>
    <w:p w:rsidR="00650A49" w:rsidRDefault="00650A49">
      <w:pPr>
        <w:pStyle w:val="ConsPlusNormal"/>
        <w:jc w:val="right"/>
      </w:pPr>
      <w:r>
        <w:t>от 28 декабря 2023 г. N 821-П</w:t>
      </w:r>
    </w:p>
    <w:p w:rsidR="00650A49" w:rsidRDefault="00650A49">
      <w:pPr>
        <w:pStyle w:val="ConsPlusNormal"/>
        <w:jc w:val="both"/>
      </w:pPr>
    </w:p>
    <w:p w:rsidR="00650A49" w:rsidRDefault="00650A49">
      <w:pPr>
        <w:pStyle w:val="ConsPlusTitle"/>
        <w:jc w:val="center"/>
      </w:pPr>
      <w:bookmarkStart w:id="0" w:name="P26"/>
      <w:bookmarkEnd w:id="0"/>
      <w:r>
        <w:t>ДОПОЛНИТЕЛЬНЫЕ ТРЕБОВАНИЯ</w:t>
      </w:r>
    </w:p>
    <w:p w:rsidR="00650A49" w:rsidRDefault="00650A49">
      <w:pPr>
        <w:pStyle w:val="ConsPlusTitle"/>
        <w:jc w:val="center"/>
      </w:pPr>
      <w:r>
        <w:t>К СОДЕРЖАНИЮ ДОМАШНИХ ЖИВОТНЫХ,</w:t>
      </w:r>
    </w:p>
    <w:p w:rsidR="00650A49" w:rsidRDefault="00650A49">
      <w:pPr>
        <w:pStyle w:val="ConsPlusTitle"/>
        <w:jc w:val="center"/>
      </w:pPr>
      <w:r>
        <w:t>В ТОМ ЧИСЛЕ К ИХ ВЫГУЛУ,</w:t>
      </w:r>
    </w:p>
    <w:p w:rsidR="00650A49" w:rsidRDefault="00650A49">
      <w:pPr>
        <w:pStyle w:val="ConsPlusTitle"/>
        <w:jc w:val="center"/>
      </w:pPr>
      <w:r>
        <w:t>НА ТЕРРИТОРИИ АСТРАХАНСКОЙ ОБЛАСТИ</w:t>
      </w:r>
    </w:p>
    <w:p w:rsidR="00650A49" w:rsidRDefault="00650A49">
      <w:pPr>
        <w:pStyle w:val="ConsPlusNormal"/>
        <w:jc w:val="both"/>
      </w:pPr>
    </w:p>
    <w:p w:rsidR="00650A49" w:rsidRDefault="00650A49">
      <w:pPr>
        <w:pStyle w:val="ConsPlusNormal"/>
        <w:ind w:firstLine="540"/>
        <w:jc w:val="both"/>
      </w:pPr>
      <w:r>
        <w:t>1. Дополнительные требования к содержанию домашних животных</w:t>
      </w:r>
    </w:p>
    <w:p w:rsidR="00650A49" w:rsidRDefault="00650A49">
      <w:pPr>
        <w:pStyle w:val="ConsPlusNormal"/>
        <w:spacing w:before="220"/>
        <w:ind w:firstLine="540"/>
        <w:jc w:val="both"/>
      </w:pPr>
      <w:r>
        <w:t>1.1. Условия содержания домашних животных должны соответствовать их видовым и индивидуальным особенностям и отвечать ветеринарно-санитарным правилам.</w:t>
      </w:r>
    </w:p>
    <w:p w:rsidR="00650A49" w:rsidRDefault="00650A49">
      <w:pPr>
        <w:pStyle w:val="ConsPlusNormal"/>
        <w:spacing w:before="220"/>
        <w:ind w:firstLine="540"/>
        <w:jc w:val="both"/>
      </w:pPr>
      <w:r>
        <w:t>1.2. Содержание собаки (собак) на территории частных домовладений может быть привязным или вольерным. Вольер, будка, привязь должны соответствовать индивидуальным особенностям домашнего животного, не ограничивать необходимую подвижность домашнего животного, не причинять физических страданий домашнему животному и обеспечивать безопасность граждан и других животных.</w:t>
      </w:r>
    </w:p>
    <w:p w:rsidR="00650A49" w:rsidRDefault="00650A49">
      <w:pPr>
        <w:pStyle w:val="ConsPlusNormal"/>
        <w:spacing w:before="220"/>
        <w:ind w:firstLine="540"/>
        <w:jc w:val="both"/>
      </w:pPr>
      <w:r>
        <w:t>1.3. Допускается содержание собак (собаки) без привязи и вне вольера в случае, если домашнее животное находится на огороженной территории, правообладателем которой является владелец домашнего животного, и не имеется возможности самостоятельного бесконтрольного выхода собаки (собак) за пределы огороженной территории.</w:t>
      </w:r>
    </w:p>
    <w:p w:rsidR="00650A49" w:rsidRDefault="00650A49">
      <w:pPr>
        <w:pStyle w:val="ConsPlusNormal"/>
        <w:spacing w:before="220"/>
        <w:ind w:firstLine="540"/>
        <w:jc w:val="both"/>
      </w:pPr>
      <w:r>
        <w:lastRenderedPageBreak/>
        <w:t>При входе на огороженную территорию, где содержится собака без привязи и вне вольера, должна быть установлена предупреждающая табличка (надпись) о наличии собаки.</w:t>
      </w:r>
    </w:p>
    <w:p w:rsidR="00650A49" w:rsidRDefault="00650A49">
      <w:pPr>
        <w:pStyle w:val="ConsPlusNormal"/>
        <w:spacing w:before="220"/>
        <w:ind w:firstLine="540"/>
        <w:jc w:val="both"/>
      </w:pPr>
      <w:r>
        <w:t>1.4. При содержании домашних животных не допускается:</w:t>
      </w:r>
    </w:p>
    <w:p w:rsidR="00650A49" w:rsidRDefault="00650A49">
      <w:pPr>
        <w:pStyle w:val="ConsPlusNormal"/>
        <w:spacing w:before="220"/>
        <w:ind w:firstLine="540"/>
        <w:jc w:val="both"/>
      </w:pPr>
      <w:r>
        <w:t>- содержание и (или) кормление домашних животных в нежилых помещениях многоквартирного дома (лифтах и лифтовых холлах, коридорах, подвальных помещениях, входных группах, на лестницах и лестничных площадках, чердаках, крыльце), на парковках, придомовых территориях, в том числе спортивных и детских площадках, в зонах отдыха, на дворовых автостоянках и в иных местах и помещениях, являющихся общим имуществом собственников помещений многоквартирного дома, а также на территориях общего пользования;</w:t>
      </w:r>
    </w:p>
    <w:p w:rsidR="00650A49" w:rsidRDefault="00650A49">
      <w:pPr>
        <w:pStyle w:val="ConsPlusNormal"/>
        <w:spacing w:before="220"/>
        <w:ind w:firstLine="540"/>
        <w:jc w:val="both"/>
      </w:pPr>
      <w:r>
        <w:t>- постоянное (безвыгульное) содержание домашних животных в закрытых жилых/нежилых помещениях, гаражах, сараях, транспортных средствах.</w:t>
      </w:r>
    </w:p>
    <w:p w:rsidR="00650A49" w:rsidRDefault="00650A49">
      <w:pPr>
        <w:pStyle w:val="ConsPlusNormal"/>
        <w:spacing w:before="220"/>
        <w:ind w:firstLine="540"/>
        <w:jc w:val="both"/>
      </w:pPr>
      <w:r>
        <w:t>2. Дополнительные требования к выгулу домашних животных</w:t>
      </w:r>
    </w:p>
    <w:p w:rsidR="00650A49" w:rsidRDefault="00650A49">
      <w:pPr>
        <w:pStyle w:val="ConsPlusNormal"/>
        <w:spacing w:before="220"/>
        <w:ind w:firstLine="540"/>
        <w:jc w:val="both"/>
      </w:pPr>
      <w:r>
        <w:t>2.1. Выгул собак высотой в холке более 40 сантиметров, собак породы (гибрида пород), включенных в перечень потенциально опасных собак, утвержденный Правительством Российской Федерации, осуществляется в наморднике, ошейнике и на поводке, собаки высотой в холке до 40 сантиметров выгуливаются в ошейнике и на поводке.</w:t>
      </w:r>
    </w:p>
    <w:p w:rsidR="00650A49" w:rsidRDefault="00650A49">
      <w:pPr>
        <w:pStyle w:val="ConsPlusNormal"/>
        <w:spacing w:before="220"/>
        <w:ind w:firstLine="540"/>
        <w:jc w:val="both"/>
      </w:pPr>
      <w:r>
        <w:t>2.2. Не допускается выгул:</w:t>
      </w:r>
    </w:p>
    <w:p w:rsidR="00650A49" w:rsidRDefault="00650A49">
      <w:pPr>
        <w:pStyle w:val="ConsPlusNormal"/>
        <w:spacing w:before="220"/>
        <w:ind w:firstLine="540"/>
        <w:jc w:val="both"/>
      </w:pPr>
      <w:r>
        <w:t>2.2.1. Домашних животных в отсутствие контроля со стороны их владельцев (самовыгул).</w:t>
      </w:r>
    </w:p>
    <w:p w:rsidR="00650A49" w:rsidRDefault="00650A49">
      <w:pPr>
        <w:pStyle w:val="ConsPlusNormal"/>
        <w:spacing w:before="220"/>
        <w:ind w:firstLine="540"/>
        <w:jc w:val="both"/>
      </w:pPr>
      <w:r>
        <w:t>2.2.2. Домашних животных, относящихся к семейству псовых (за исключением собак), семейству куньих, семейству енотовых, без шлейки и поводка, предотвращающих побег указанных домашних животных.</w:t>
      </w:r>
    </w:p>
    <w:p w:rsidR="00650A49" w:rsidRDefault="00650A49">
      <w:pPr>
        <w:pStyle w:val="ConsPlusNormal"/>
        <w:spacing w:before="220"/>
        <w:ind w:firstLine="540"/>
        <w:jc w:val="both"/>
      </w:pPr>
      <w:r>
        <w:t>2.2.3. Собак, имеющих высоту в холке более 40 сантиметров, лицами, не достигшими четырнадцатилетнего возраста, без сопровождения взрослых.</w:t>
      </w:r>
    </w:p>
    <w:p w:rsidR="00650A49" w:rsidRDefault="00650A49">
      <w:pPr>
        <w:pStyle w:val="ConsPlusNormal"/>
        <w:spacing w:before="220"/>
        <w:ind w:firstLine="540"/>
        <w:jc w:val="both"/>
      </w:pPr>
      <w:r>
        <w:t>2.2.4. Домашних животных лицами, находящимися в состоянии алкогольного, наркотического или токсического опьянения.</w:t>
      </w:r>
    </w:p>
    <w:p w:rsidR="00650A49" w:rsidRDefault="00650A49">
      <w:pPr>
        <w:pStyle w:val="ConsPlusNormal"/>
        <w:spacing w:before="220"/>
        <w:ind w:firstLine="540"/>
        <w:jc w:val="both"/>
      </w:pPr>
      <w:r>
        <w:t>2.2.5. Домашних животных в зданиях, помещениях детских, образовательных, физкультурно-спортивных, медицинских организаций и на прилегающей территории, в организациях торговли и общественного питания, бытового обслуживания, а также на детских и спортивных площадках (за исключением служебных собак, собак-поводырей, а также случаев непосредственного участия домашних животных при проведении зрелищных и массовых мероприятий, в том числе выставки животных).</w:t>
      </w:r>
    </w:p>
    <w:p w:rsidR="00650A49" w:rsidRDefault="00650A49">
      <w:pPr>
        <w:pStyle w:val="ConsPlusNormal"/>
        <w:spacing w:before="220"/>
        <w:ind w:firstLine="540"/>
        <w:jc w:val="both"/>
      </w:pPr>
      <w:r>
        <w:t>2.3. Допускается оставлять собак на короткий период (не более 30 минут) в наморднике (собак высотой в холке до 40 сантиметров без намордника) и на привязи в общественных местах (за исключением мест, запрещенных органами местного самоуправления муниципальных образований Астраханской области для выгула животных, закрытых помещений общественного пользования).</w:t>
      </w:r>
    </w:p>
    <w:p w:rsidR="00650A49" w:rsidRDefault="00650A49">
      <w:pPr>
        <w:pStyle w:val="ConsPlusNormal"/>
        <w:spacing w:before="220"/>
        <w:ind w:firstLine="540"/>
        <w:jc w:val="both"/>
      </w:pPr>
      <w:r>
        <w:t>При временном помещении собаки на привязь в общественном месте необходимо исключать возможность самопроизвольного снятия собаки с привязи, ее нападения на граждан и других животных и обеспечить свободное и безопасное передвижение граждан и проезд транспортных средств. Не допускается оставление на привязи в общественных местах потенциально опасных собак.</w:t>
      </w:r>
    </w:p>
    <w:p w:rsidR="00650A49" w:rsidRDefault="00650A49">
      <w:pPr>
        <w:pStyle w:val="ConsPlusNormal"/>
        <w:jc w:val="both"/>
      </w:pPr>
    </w:p>
    <w:p w:rsidR="00650A49" w:rsidRDefault="00650A49">
      <w:pPr>
        <w:pStyle w:val="ConsPlusNormal"/>
        <w:jc w:val="both"/>
      </w:pPr>
    </w:p>
    <w:p w:rsidR="00650A49" w:rsidRDefault="00650A49">
      <w:pPr>
        <w:pStyle w:val="ConsPlusNormal"/>
        <w:pBdr>
          <w:bottom w:val="single" w:sz="6" w:space="0" w:color="auto"/>
        </w:pBdr>
        <w:spacing w:before="100" w:after="100"/>
        <w:jc w:val="both"/>
        <w:rPr>
          <w:sz w:val="2"/>
          <w:szCs w:val="2"/>
        </w:rPr>
      </w:pPr>
    </w:p>
    <w:p w:rsidR="00145CBA" w:rsidRDefault="00145CBA">
      <w:bookmarkStart w:id="1" w:name="_GoBack"/>
      <w:bookmarkEnd w:id="1"/>
    </w:p>
    <w:sectPr w:rsidR="00145CBA" w:rsidSect="00597F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A49"/>
    <w:rsid w:val="00145CBA"/>
    <w:rsid w:val="00650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E956E-F3DE-4660-A27A-27D880BF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left="56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0A49"/>
    <w:pPr>
      <w:widowControl w:val="0"/>
      <w:autoSpaceDE w:val="0"/>
      <w:autoSpaceDN w:val="0"/>
      <w:ind w:left="0"/>
    </w:pPr>
    <w:rPr>
      <w:rFonts w:ascii="Calibri" w:eastAsiaTheme="minorEastAsia" w:hAnsi="Calibri" w:cs="Calibri"/>
      <w:lang w:eastAsia="ru-RU"/>
    </w:rPr>
  </w:style>
  <w:style w:type="paragraph" w:customStyle="1" w:styleId="ConsPlusTitle">
    <w:name w:val="ConsPlusTitle"/>
    <w:rsid w:val="00650A49"/>
    <w:pPr>
      <w:widowControl w:val="0"/>
      <w:autoSpaceDE w:val="0"/>
      <w:autoSpaceDN w:val="0"/>
      <w:ind w:left="0"/>
    </w:pPr>
    <w:rPr>
      <w:rFonts w:ascii="Calibri" w:eastAsiaTheme="minorEastAsia" w:hAnsi="Calibri" w:cs="Calibri"/>
      <w:b/>
      <w:lang w:eastAsia="ru-RU"/>
    </w:rPr>
  </w:style>
  <w:style w:type="paragraph" w:customStyle="1" w:styleId="ConsPlusTitlePage">
    <w:name w:val="ConsPlusTitlePage"/>
    <w:rsid w:val="00650A49"/>
    <w:pPr>
      <w:widowControl w:val="0"/>
      <w:autoSpaceDE w:val="0"/>
      <w:autoSpaceDN w:val="0"/>
      <w:ind w:left="0"/>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62989&amp;dst=100068" TargetMode="Externa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748</Words>
  <Characters>4265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Анашкевич Ольга Викторовна</dc:creator>
  <cp:keywords/>
  <dc:description/>
  <cp:lastModifiedBy>Анашкевич Ольга Викторовна</cp:lastModifiedBy>
  <cp:revision>1</cp:revision>
  <dcterms:created xsi:type="dcterms:W3CDTF">2024-05-03T12:10:00Z</dcterms:created>
  <dcterms:modified xsi:type="dcterms:W3CDTF">2024-05-03T12:11:00Z</dcterms:modified>
</cp:coreProperties>
</file>