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01" w:rsidRDefault="0027580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75801" w:rsidRDefault="00275801">
      <w:pPr>
        <w:pStyle w:val="ConsPlusNormal"/>
        <w:jc w:val="both"/>
        <w:outlineLvl w:val="0"/>
      </w:pPr>
    </w:p>
    <w:p w:rsidR="00275801" w:rsidRDefault="00275801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275801" w:rsidRDefault="00275801">
      <w:pPr>
        <w:pStyle w:val="ConsPlusTitle"/>
        <w:jc w:val="center"/>
      </w:pPr>
    </w:p>
    <w:p w:rsidR="00275801" w:rsidRDefault="00275801">
      <w:pPr>
        <w:pStyle w:val="ConsPlusTitle"/>
        <w:jc w:val="center"/>
      </w:pPr>
      <w:r>
        <w:t>ПОСТАНОВЛЕНИЕ</w:t>
      </w:r>
    </w:p>
    <w:p w:rsidR="00275801" w:rsidRDefault="00275801">
      <w:pPr>
        <w:pStyle w:val="ConsPlusTitle"/>
        <w:jc w:val="center"/>
      </w:pPr>
      <w:r>
        <w:t>от 9 февраля 2024 г. N 33-П</w:t>
      </w:r>
    </w:p>
    <w:p w:rsidR="00275801" w:rsidRDefault="00275801">
      <w:pPr>
        <w:pStyle w:val="ConsPlusTitle"/>
        <w:jc w:val="both"/>
      </w:pPr>
    </w:p>
    <w:p w:rsidR="00275801" w:rsidRDefault="00275801">
      <w:pPr>
        <w:pStyle w:val="ConsPlusTitle"/>
        <w:jc w:val="center"/>
      </w:pPr>
      <w:r>
        <w:t>О ПЕРЕЧНЕ ТЯЖЕЛЫХ НЕИЗЛЕЧИМЫХ</w:t>
      </w:r>
    </w:p>
    <w:p w:rsidR="00275801" w:rsidRDefault="00275801">
      <w:pPr>
        <w:pStyle w:val="ConsPlusTitle"/>
        <w:jc w:val="center"/>
      </w:pPr>
      <w:r>
        <w:t>ЗАБОЛЕВАНИЙ ЖИВОТНЫХ БЕЗ ВЛАДЕЛЬЦЕВ</w:t>
      </w:r>
    </w:p>
    <w:p w:rsidR="00275801" w:rsidRDefault="00275801">
      <w:pPr>
        <w:pStyle w:val="ConsPlusNormal"/>
        <w:jc w:val="both"/>
      </w:pPr>
    </w:p>
    <w:p w:rsidR="00275801" w:rsidRDefault="0027580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Законом</w:t>
        </w:r>
      </w:hyperlink>
      <w:r>
        <w:t xml:space="preserve"> Астраханской области от 27.12.2023 N 129/2023-ОЗ "О порядке осуществления деятельности по обращению с животными без владельцев на территории Астраханской области" Правительство Астраханской области постановляет:</w:t>
      </w:r>
    </w:p>
    <w:p w:rsidR="00275801" w:rsidRDefault="0027580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6">
        <w:r>
          <w:rPr>
            <w:color w:val="0000FF"/>
          </w:rPr>
          <w:t>перечень</w:t>
        </w:r>
      </w:hyperlink>
      <w:r>
        <w:t xml:space="preserve"> тяжелых неизлечимых заболеваний животных без владельцев.</w:t>
      </w:r>
    </w:p>
    <w:p w:rsidR="00275801" w:rsidRDefault="00275801">
      <w:pPr>
        <w:pStyle w:val="ConsPlusNormal"/>
        <w:spacing w:before="220"/>
        <w:ind w:firstLine="540"/>
        <w:jc w:val="both"/>
      </w:pPr>
      <w:r>
        <w:t>2. Постановление вступает в силу со дня его официального опубликования.</w:t>
      </w:r>
    </w:p>
    <w:p w:rsidR="00275801" w:rsidRDefault="00275801">
      <w:pPr>
        <w:pStyle w:val="ConsPlusNormal"/>
        <w:jc w:val="both"/>
      </w:pPr>
    </w:p>
    <w:p w:rsidR="00275801" w:rsidRDefault="00275801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вице-губернатора - председателя</w:t>
      </w:r>
    </w:p>
    <w:p w:rsidR="00275801" w:rsidRDefault="00275801">
      <w:pPr>
        <w:pStyle w:val="ConsPlusNormal"/>
        <w:jc w:val="right"/>
      </w:pPr>
      <w:r>
        <w:t>Правительства Астраханской области</w:t>
      </w:r>
    </w:p>
    <w:p w:rsidR="00275801" w:rsidRDefault="00275801">
      <w:pPr>
        <w:pStyle w:val="ConsPlusNormal"/>
        <w:jc w:val="right"/>
      </w:pPr>
      <w:r>
        <w:t>Д.А.АФАНАСЬЕВ</w:t>
      </w:r>
    </w:p>
    <w:p w:rsidR="00275801" w:rsidRDefault="00275801">
      <w:pPr>
        <w:pStyle w:val="ConsPlusNormal"/>
        <w:jc w:val="both"/>
      </w:pPr>
    </w:p>
    <w:p w:rsidR="00275801" w:rsidRDefault="00275801">
      <w:pPr>
        <w:pStyle w:val="ConsPlusNormal"/>
        <w:jc w:val="both"/>
      </w:pPr>
    </w:p>
    <w:p w:rsidR="00275801" w:rsidRDefault="00275801">
      <w:pPr>
        <w:pStyle w:val="ConsPlusNormal"/>
        <w:jc w:val="both"/>
      </w:pPr>
    </w:p>
    <w:p w:rsidR="00275801" w:rsidRDefault="00275801">
      <w:pPr>
        <w:pStyle w:val="ConsPlusNormal"/>
        <w:jc w:val="both"/>
      </w:pPr>
    </w:p>
    <w:p w:rsidR="00275801" w:rsidRDefault="00275801">
      <w:pPr>
        <w:pStyle w:val="ConsPlusNormal"/>
        <w:jc w:val="both"/>
      </w:pPr>
    </w:p>
    <w:p w:rsidR="00275801" w:rsidRDefault="00275801">
      <w:pPr>
        <w:pStyle w:val="ConsPlusNormal"/>
        <w:jc w:val="right"/>
        <w:outlineLvl w:val="0"/>
      </w:pPr>
      <w:r>
        <w:t>Утвержден</w:t>
      </w:r>
    </w:p>
    <w:p w:rsidR="00275801" w:rsidRDefault="00275801">
      <w:pPr>
        <w:pStyle w:val="ConsPlusNormal"/>
        <w:jc w:val="right"/>
      </w:pPr>
      <w:r>
        <w:t>Постановлением Правительства</w:t>
      </w:r>
    </w:p>
    <w:p w:rsidR="00275801" w:rsidRDefault="00275801">
      <w:pPr>
        <w:pStyle w:val="ConsPlusNormal"/>
        <w:jc w:val="right"/>
      </w:pPr>
      <w:r>
        <w:t>Астраханской области</w:t>
      </w:r>
    </w:p>
    <w:p w:rsidR="00275801" w:rsidRDefault="00275801">
      <w:pPr>
        <w:pStyle w:val="ConsPlusNormal"/>
        <w:jc w:val="right"/>
      </w:pPr>
      <w:r>
        <w:t>от 9 февраля 2024 г. N 33-П</w:t>
      </w:r>
    </w:p>
    <w:p w:rsidR="00275801" w:rsidRDefault="00275801">
      <w:pPr>
        <w:pStyle w:val="ConsPlusNormal"/>
        <w:jc w:val="both"/>
      </w:pPr>
    </w:p>
    <w:p w:rsidR="00275801" w:rsidRDefault="00275801">
      <w:pPr>
        <w:pStyle w:val="ConsPlusTitle"/>
        <w:jc w:val="center"/>
      </w:pPr>
      <w:bookmarkStart w:id="0" w:name="P26"/>
      <w:bookmarkEnd w:id="0"/>
      <w:r>
        <w:t>ПЕРЕЧЕНЬ</w:t>
      </w:r>
    </w:p>
    <w:p w:rsidR="00275801" w:rsidRDefault="00275801">
      <w:pPr>
        <w:pStyle w:val="ConsPlusTitle"/>
        <w:jc w:val="center"/>
      </w:pPr>
      <w:r>
        <w:t>ТЯЖЕЛЫХ НЕИЗЛЕЧИМЫХ</w:t>
      </w:r>
    </w:p>
    <w:p w:rsidR="00275801" w:rsidRDefault="00275801">
      <w:pPr>
        <w:pStyle w:val="ConsPlusTitle"/>
        <w:jc w:val="center"/>
      </w:pPr>
      <w:r>
        <w:t>ЗАБОЛЕВАНИЙ ЖИВОТНЫХ БЕЗ ВЛАДЕЛЬЦЕВ</w:t>
      </w:r>
    </w:p>
    <w:p w:rsidR="00275801" w:rsidRDefault="00275801">
      <w:pPr>
        <w:pStyle w:val="ConsPlusNormal"/>
        <w:jc w:val="both"/>
      </w:pPr>
    </w:p>
    <w:p w:rsidR="00275801" w:rsidRDefault="00275801">
      <w:pPr>
        <w:pStyle w:val="ConsPlusNormal"/>
        <w:ind w:firstLine="540"/>
        <w:jc w:val="both"/>
      </w:pPr>
      <w:r>
        <w:t xml:space="preserve">1. Злокачественные, </w:t>
      </w:r>
      <w:proofErr w:type="spellStart"/>
      <w:r>
        <w:t>метастазирующие</w:t>
      </w:r>
      <w:proofErr w:type="spellEnd"/>
      <w:r>
        <w:t xml:space="preserve"> новообразования различной этиологии, степени и локализации (клинические признаки: хромота, отек, увеличение размера участков тела, атаксия (шаткая походка, нарушение координации движений), разрушение костных и мягких тканей, саливация (обильное выделение слюны), кахексия (истощение), приводящие к острому болевому синдрому.</w:t>
      </w:r>
    </w:p>
    <w:p w:rsidR="00275801" w:rsidRDefault="00275801">
      <w:pPr>
        <w:pStyle w:val="ConsPlusNormal"/>
        <w:spacing w:before="220"/>
        <w:ind w:firstLine="540"/>
        <w:jc w:val="both"/>
      </w:pPr>
      <w:r>
        <w:t xml:space="preserve">2. Болезни системы кровообращения и органов дыхания: эмболия, тромбоз, инфаркт, патология кровеносных сосудов, ревматические поражения сердца, ишемическая болезнь, кардиосклероз, стенокардия, пороки сердца, аневризма аорты (клинические признаки: аритмия, вялость, одышка, кашель, атаксия (шаткая походка, нарушение координации движений), цианоз (изменение цвета кожи, слизистых оболочек), кахексия (истощение), обезвоженность, </w:t>
      </w:r>
      <w:proofErr w:type="spellStart"/>
      <w:r>
        <w:t>регургитация</w:t>
      </w:r>
      <w:proofErr w:type="spellEnd"/>
      <w:r>
        <w:t xml:space="preserve"> (рвота), отеки, </w:t>
      </w:r>
      <w:proofErr w:type="spellStart"/>
      <w:r>
        <w:t>мидриаз</w:t>
      </w:r>
      <w:proofErr w:type="spellEnd"/>
      <w:r>
        <w:t xml:space="preserve"> (расширение зрачка глазного яблока), нистагм (неконтролируемое движение глазного яблока), </w:t>
      </w:r>
      <w:proofErr w:type="spellStart"/>
      <w:r>
        <w:t>гифема</w:t>
      </w:r>
      <w:proofErr w:type="spellEnd"/>
      <w:r>
        <w:t xml:space="preserve"> (кровоизлияние в переднюю камеру глаза), асцит (скопление жидкости в брюшной полости), приводящие к острому болевому синдрому.</w:t>
      </w:r>
    </w:p>
    <w:p w:rsidR="00275801" w:rsidRDefault="00275801">
      <w:pPr>
        <w:pStyle w:val="ConsPlusNormal"/>
        <w:spacing w:before="220"/>
        <w:ind w:firstLine="540"/>
        <w:jc w:val="both"/>
      </w:pPr>
      <w:r>
        <w:t xml:space="preserve">3. Болезни органов пищеварения: инфекционный гепатит, острая непроходимость кишечника, прободная язва желудка и двенадцатиперстной кишки, желудочно-кишечные кровотечения, ущемленная грыжа, острый холецистит и панкреатит, цирроз печени (клинические </w:t>
      </w:r>
      <w:r>
        <w:lastRenderedPageBreak/>
        <w:t xml:space="preserve">признаки: кахексия (истощение), </w:t>
      </w:r>
      <w:proofErr w:type="spellStart"/>
      <w:r>
        <w:t>регургитация</w:t>
      </w:r>
      <w:proofErr w:type="spellEnd"/>
      <w:r>
        <w:t xml:space="preserve"> (рвота), </w:t>
      </w:r>
      <w:proofErr w:type="spellStart"/>
      <w:r>
        <w:t>иктеричность</w:t>
      </w:r>
      <w:proofErr w:type="spellEnd"/>
      <w:r>
        <w:t xml:space="preserve"> (желтушность) слизистых оболочек и кожи, цианоз (изменение цвета кожи, слизистых оболочек), обезвоженность, </w:t>
      </w:r>
      <w:proofErr w:type="spellStart"/>
      <w:r>
        <w:t>галитоз</w:t>
      </w:r>
      <w:proofErr w:type="spellEnd"/>
      <w:r>
        <w:t xml:space="preserve"> (неприятный запах), кровянистые выделения), приводящие к общей интоксикации организма, острым тяжелым токсическим явлениям и возникновению острого болевого синдрома).</w:t>
      </w:r>
    </w:p>
    <w:p w:rsidR="00275801" w:rsidRDefault="00275801">
      <w:pPr>
        <w:pStyle w:val="ConsPlusNormal"/>
        <w:spacing w:before="220"/>
        <w:ind w:firstLine="540"/>
        <w:jc w:val="both"/>
      </w:pPr>
      <w:r>
        <w:t xml:space="preserve">4. Болезни нервной системы: менингит, энцефалит, эпилепсия (клинические признаки: дезориентация, атаксия (шаткая походка, нарушение координации движений), потеря сознания, подергивание конечностей, </w:t>
      </w:r>
      <w:proofErr w:type="spellStart"/>
      <w:r>
        <w:t>мидриаз</w:t>
      </w:r>
      <w:proofErr w:type="spellEnd"/>
      <w:r>
        <w:t xml:space="preserve"> (расширение зрачка глазного яблока), нистагм (неконтролируемое движение глазного яблока), </w:t>
      </w:r>
      <w:proofErr w:type="spellStart"/>
      <w:r>
        <w:t>гифема</w:t>
      </w:r>
      <w:proofErr w:type="spellEnd"/>
      <w:r>
        <w:t xml:space="preserve"> (кровоизлияние в переднюю камеру глаза), саливация (обильное выделение слюны), </w:t>
      </w:r>
      <w:proofErr w:type="spellStart"/>
      <w:r>
        <w:t>регургитация</w:t>
      </w:r>
      <w:proofErr w:type="spellEnd"/>
      <w:r>
        <w:t xml:space="preserve"> (рвота), диарея, кахексия (истощение), агрессия, судороги, слепота, парез и паралич), сопровождающиеся невозможностью самостоятельно перемещаться в пространстве и (или) приводящие к острому болевому синдрому.</w:t>
      </w:r>
    </w:p>
    <w:p w:rsidR="00275801" w:rsidRDefault="00275801">
      <w:pPr>
        <w:pStyle w:val="ConsPlusNormal"/>
        <w:spacing w:before="220"/>
        <w:ind w:firstLine="540"/>
        <w:jc w:val="both"/>
      </w:pPr>
      <w:r>
        <w:t xml:space="preserve">5. Болезни кожи и подкожной клетчатки: гнойное воспаление кожи и подкожной клетчатки, сепсис, </w:t>
      </w:r>
      <w:proofErr w:type="spellStart"/>
      <w:r>
        <w:t>пиотравматический</w:t>
      </w:r>
      <w:proofErr w:type="spellEnd"/>
      <w:r>
        <w:t xml:space="preserve"> дерматит поверхностный, глубокая </w:t>
      </w:r>
      <w:proofErr w:type="spellStart"/>
      <w:r>
        <w:t>пиодерма</w:t>
      </w:r>
      <w:proofErr w:type="spellEnd"/>
      <w:r>
        <w:t xml:space="preserve">, назальная </w:t>
      </w:r>
      <w:proofErr w:type="spellStart"/>
      <w:r>
        <w:t>пиодерма</w:t>
      </w:r>
      <w:proofErr w:type="spellEnd"/>
      <w:r>
        <w:t xml:space="preserve">, флегмона, </w:t>
      </w:r>
      <w:proofErr w:type="spellStart"/>
      <w:r>
        <w:t>дерматофития</w:t>
      </w:r>
      <w:proofErr w:type="spellEnd"/>
      <w:r>
        <w:t>, кожная красная волчанка, гангрена мягких тканей (клинические признаки: острогнойное воспаление волосяного мешка и сальной железы с непосредственно окружающей их соединительной тканью, озноб и лихорадка, отказ от корма, кахексия (истощение), обширный некротический процесс), приводящие к возникновению острого болевого синдрома.</w:t>
      </w:r>
    </w:p>
    <w:p w:rsidR="00275801" w:rsidRDefault="00275801">
      <w:pPr>
        <w:pStyle w:val="ConsPlusNormal"/>
        <w:spacing w:before="220"/>
        <w:ind w:firstLine="540"/>
        <w:jc w:val="both"/>
      </w:pPr>
      <w:r>
        <w:t xml:space="preserve">6. Травмы, отравления и некоторые другие последствия воздействий внешних причин: перелом кости черепа, размозжение головы или шеи, перелом шейного отдела позвоночника, травматический пневмоторакс или гемоторакс, разрыв диафрагмы, размозжение грудной клетки, травматическая ампутация конечностей, частей тела (клинические признаки: атаксия (шаткая походка, нарушение координации движений), обильное кровотечение, повреждения костных и мягких тканей, отсутствие конечностей, агрессивное поведение, гиперемия (бледность) слизистых оболочек, </w:t>
      </w:r>
      <w:proofErr w:type="spellStart"/>
      <w:r>
        <w:t>регургитация</w:t>
      </w:r>
      <w:proofErr w:type="spellEnd"/>
      <w:r>
        <w:t xml:space="preserve"> (рвота), диарея, саливация (обильное выделение слюны), кахексия (истощение), кожные покровы и мягкие ткани от серо-белого до черного цвета, отделение </w:t>
      </w:r>
      <w:proofErr w:type="spellStart"/>
      <w:r>
        <w:t>некротизированных</w:t>
      </w:r>
      <w:proofErr w:type="spellEnd"/>
      <w:r>
        <w:t xml:space="preserve"> тканей), приводящие к возникновению острого болевого синдрома.</w:t>
      </w:r>
    </w:p>
    <w:p w:rsidR="00275801" w:rsidRDefault="00275801">
      <w:pPr>
        <w:pStyle w:val="ConsPlusNormal"/>
        <w:jc w:val="both"/>
      </w:pPr>
    </w:p>
    <w:p w:rsidR="00275801" w:rsidRDefault="00275801">
      <w:pPr>
        <w:pStyle w:val="ConsPlusNormal"/>
        <w:jc w:val="both"/>
      </w:pPr>
    </w:p>
    <w:p w:rsidR="00275801" w:rsidRDefault="002758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CBA" w:rsidRDefault="00AD6089">
      <w:r>
        <w:t xml:space="preserve">                          </w:t>
      </w:r>
      <w:bookmarkStart w:id="1" w:name="_GoBack"/>
      <w:bookmarkEnd w:id="1"/>
    </w:p>
    <w:sectPr w:rsidR="00145CBA" w:rsidSect="006B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01"/>
    <w:rsid w:val="00145CBA"/>
    <w:rsid w:val="0026542A"/>
    <w:rsid w:val="00275801"/>
    <w:rsid w:val="00AD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91B9A-2FC1-4FE9-9FE7-D0EA009A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801"/>
    <w:pPr>
      <w:widowControl w:val="0"/>
      <w:autoSpaceDE w:val="0"/>
      <w:autoSpaceDN w:val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75801"/>
    <w:pPr>
      <w:widowControl w:val="0"/>
      <w:autoSpaceDE w:val="0"/>
      <w:autoSpaceDN w:val="0"/>
      <w:ind w:left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75801"/>
    <w:pPr>
      <w:widowControl w:val="0"/>
      <w:autoSpaceDE w:val="0"/>
      <w:autoSpaceDN w:val="0"/>
      <w:ind w:left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22&amp;n=116873&amp;dst=100051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Анашкевич Ольга Викторовна</cp:lastModifiedBy>
  <cp:revision>3</cp:revision>
  <dcterms:created xsi:type="dcterms:W3CDTF">2024-05-03T11:53:00Z</dcterms:created>
  <dcterms:modified xsi:type="dcterms:W3CDTF">2024-05-03T12:09:00Z</dcterms:modified>
</cp:coreProperties>
</file>