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31" w:rsidRDefault="005A0F3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A0F31" w:rsidRDefault="005A0F31">
      <w:pPr>
        <w:pStyle w:val="ConsPlusNormal"/>
        <w:jc w:val="both"/>
        <w:outlineLvl w:val="0"/>
      </w:pPr>
    </w:p>
    <w:p w:rsidR="005A0F31" w:rsidRDefault="005A0F31">
      <w:pPr>
        <w:pStyle w:val="ConsPlusTitle"/>
        <w:jc w:val="center"/>
        <w:outlineLvl w:val="0"/>
      </w:pPr>
      <w:r>
        <w:t>ГУБЕРНАТОР АСТРАХАНСКОЙ ОБЛАСТИ</w:t>
      </w:r>
    </w:p>
    <w:p w:rsidR="005A0F31" w:rsidRDefault="005A0F31">
      <w:pPr>
        <w:pStyle w:val="ConsPlusTitle"/>
        <w:jc w:val="both"/>
      </w:pPr>
    </w:p>
    <w:p w:rsidR="005A0F31" w:rsidRDefault="005A0F31">
      <w:pPr>
        <w:pStyle w:val="ConsPlusTitle"/>
        <w:jc w:val="center"/>
      </w:pPr>
      <w:r>
        <w:t>ПОСТАНОВЛЕНИЕ</w:t>
      </w:r>
    </w:p>
    <w:p w:rsidR="005A0F31" w:rsidRDefault="005A0F31">
      <w:pPr>
        <w:pStyle w:val="ConsPlusTitle"/>
        <w:jc w:val="center"/>
      </w:pPr>
      <w:r>
        <w:t>от 9 апреля 2020 г. N 59</w:t>
      </w:r>
    </w:p>
    <w:p w:rsidR="005A0F31" w:rsidRDefault="005A0F31">
      <w:pPr>
        <w:pStyle w:val="ConsPlusTitle"/>
        <w:jc w:val="both"/>
      </w:pPr>
    </w:p>
    <w:p w:rsidR="005A0F31" w:rsidRDefault="005A0F31">
      <w:pPr>
        <w:pStyle w:val="ConsPlusTitle"/>
        <w:jc w:val="center"/>
      </w:pPr>
      <w:r>
        <w:t>О ПОРЯДКЕ ОРГАНИЗАЦИИ ЛИЧНОГО ПРИЕМА ГРАЖДАН, ОБЪЕДИНЕНИЙ</w:t>
      </w:r>
    </w:p>
    <w:p w:rsidR="005A0F31" w:rsidRDefault="005A0F31">
      <w:pPr>
        <w:pStyle w:val="ConsPlusTitle"/>
        <w:jc w:val="center"/>
      </w:pPr>
      <w:r>
        <w:t>ГРАЖДАН, В ТОМ ЧИСЛЕ ЮРИДИЧЕСКИХ ЛИЦ, ГУБЕРНАТОРОМ</w:t>
      </w:r>
    </w:p>
    <w:p w:rsidR="005A0F31" w:rsidRDefault="005A0F31">
      <w:pPr>
        <w:pStyle w:val="ConsPlusTitle"/>
        <w:jc w:val="center"/>
      </w:pPr>
      <w:r>
        <w:t>АСТРАХАНСКОЙ ОБЛАСТИ, ЧЛЕНАМИ ПРАВИТЕЛЬСТВА</w:t>
      </w:r>
    </w:p>
    <w:p w:rsidR="005A0F31" w:rsidRDefault="005A0F31">
      <w:pPr>
        <w:pStyle w:val="ConsPlusTitle"/>
        <w:jc w:val="center"/>
      </w:pPr>
      <w:r>
        <w:t>АСТРАХАНСКОЙ ОБЛАСТИ, РУКОВОДИТЕЛЯМИ ИСПОЛНИТЕЛЬНЫХ</w:t>
      </w:r>
    </w:p>
    <w:p w:rsidR="005A0F31" w:rsidRDefault="005A0F31">
      <w:pPr>
        <w:pStyle w:val="ConsPlusTitle"/>
        <w:jc w:val="center"/>
      </w:pPr>
      <w:r>
        <w:t>ОРГАНОВ ГОСУДАРСТВЕННОЙ ВЛАСТИ АСТРАХАНСКОЙ ОБЛАСТИ</w:t>
      </w:r>
    </w:p>
    <w:p w:rsidR="005A0F31" w:rsidRDefault="005A0F3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5A0F31" w:rsidTr="005A0F31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0F31" w:rsidRDefault="005A0F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0F31" w:rsidRDefault="005A0F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 от 10.02.2022 N 11)</w:t>
            </w:r>
          </w:p>
        </w:tc>
      </w:tr>
    </w:tbl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постановляю: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2. Постановление вступает в силу по истечении 10 дней после дня его официального опубликования.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jc w:val="right"/>
      </w:pPr>
      <w:r>
        <w:t>Губернатор Астраханской области</w:t>
      </w:r>
    </w:p>
    <w:p w:rsidR="005A0F31" w:rsidRDefault="005A0F31">
      <w:pPr>
        <w:pStyle w:val="ConsPlusNormal"/>
        <w:jc w:val="right"/>
      </w:pPr>
      <w:r>
        <w:t>И.Ю.БАБУШКИН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jc w:val="both"/>
      </w:pPr>
      <w:bookmarkStart w:id="0" w:name="_GoBack"/>
      <w:bookmarkEnd w:id="0"/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jc w:val="right"/>
        <w:outlineLvl w:val="0"/>
      </w:pPr>
      <w:r>
        <w:t>Утвержден</w:t>
      </w:r>
    </w:p>
    <w:p w:rsidR="005A0F31" w:rsidRDefault="005A0F31">
      <w:pPr>
        <w:pStyle w:val="ConsPlusNormal"/>
        <w:jc w:val="right"/>
      </w:pPr>
      <w:r>
        <w:t>Постановлением Губернатора</w:t>
      </w:r>
    </w:p>
    <w:p w:rsidR="005A0F31" w:rsidRDefault="005A0F31">
      <w:pPr>
        <w:pStyle w:val="ConsPlusNormal"/>
        <w:jc w:val="right"/>
      </w:pPr>
      <w:r>
        <w:t>Астраханской области</w:t>
      </w:r>
    </w:p>
    <w:p w:rsidR="005A0F31" w:rsidRDefault="005A0F31">
      <w:pPr>
        <w:pStyle w:val="ConsPlusNormal"/>
        <w:jc w:val="right"/>
      </w:pPr>
      <w:r>
        <w:t>от 9 апреля 2020 г. N 59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Title"/>
        <w:jc w:val="center"/>
      </w:pPr>
      <w:bookmarkStart w:id="1" w:name="P30"/>
      <w:bookmarkEnd w:id="1"/>
      <w:r>
        <w:t>ПОРЯДОК</w:t>
      </w:r>
    </w:p>
    <w:p w:rsidR="005A0F31" w:rsidRDefault="005A0F31">
      <w:pPr>
        <w:pStyle w:val="ConsPlusTitle"/>
        <w:jc w:val="center"/>
      </w:pPr>
      <w:r>
        <w:t>ОРГАНИЗАЦИИ ЛИЧНОГО ПРИЕМА ГРАЖДАН, ОБЪЕДИНЕНИЙ ГРАЖДАН,</w:t>
      </w:r>
    </w:p>
    <w:p w:rsidR="005A0F31" w:rsidRDefault="005A0F31">
      <w:pPr>
        <w:pStyle w:val="ConsPlusTitle"/>
        <w:jc w:val="center"/>
      </w:pPr>
      <w:r>
        <w:t>В ТОМ ЧИСЛЕ ЮРИДИЧЕСКИХ ЛИЦ, ГУБЕРНАТОРОМ АСТРАХАНСКОЙ</w:t>
      </w:r>
    </w:p>
    <w:p w:rsidR="005A0F31" w:rsidRDefault="005A0F31">
      <w:pPr>
        <w:pStyle w:val="ConsPlusTitle"/>
        <w:jc w:val="center"/>
      </w:pPr>
      <w:r>
        <w:t>ОБЛАСТИ, ЧЛЕНАМИ ПРАВИТЕЛЬСТВА АСТРАХАНСКОЙ ОБЛАСТИ,</w:t>
      </w:r>
    </w:p>
    <w:p w:rsidR="005A0F31" w:rsidRDefault="005A0F31">
      <w:pPr>
        <w:pStyle w:val="ConsPlusTitle"/>
        <w:jc w:val="center"/>
      </w:pPr>
      <w:r>
        <w:t>РУКОВОДИТЕЛЯМИ ИСПОЛНИТЕЛЬНЫХ ОРГАНОВ ГОСУДАРСТВЕННОЙ</w:t>
      </w:r>
    </w:p>
    <w:p w:rsidR="005A0F31" w:rsidRDefault="005A0F31">
      <w:pPr>
        <w:pStyle w:val="ConsPlusTitle"/>
        <w:jc w:val="center"/>
      </w:pPr>
      <w:r>
        <w:t>ВЛАСТИ АСТРАХАНСКОЙ ОБЛАСТИ</w:t>
      </w:r>
    </w:p>
    <w:p w:rsidR="005A0F31" w:rsidRDefault="005A0F3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5A0F31" w:rsidTr="005A0F31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0F31" w:rsidRDefault="005A0F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0F31" w:rsidRDefault="005A0F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5A0F31" w:rsidRDefault="005A0F31">
            <w:pPr>
              <w:pStyle w:val="ConsPlusNormal"/>
              <w:jc w:val="center"/>
            </w:pPr>
            <w:r>
              <w:rPr>
                <w:color w:val="392C69"/>
              </w:rPr>
              <w:t>от 10.02.2022 N 11)</w:t>
            </w:r>
          </w:p>
        </w:tc>
      </w:tr>
    </w:tbl>
    <w:p w:rsidR="005A0F31" w:rsidRDefault="005A0F31">
      <w:pPr>
        <w:pStyle w:val="ConsPlusNormal"/>
        <w:jc w:val="center"/>
      </w:pPr>
    </w:p>
    <w:p w:rsidR="005A0F31" w:rsidRDefault="005A0F31">
      <w:pPr>
        <w:pStyle w:val="ConsPlusTitle"/>
        <w:jc w:val="center"/>
        <w:outlineLvl w:val="1"/>
      </w:pPr>
      <w:r>
        <w:t>1. Общие положения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ind w:firstLine="540"/>
        <w:jc w:val="both"/>
      </w:pPr>
      <w:r>
        <w:lastRenderedPageBreak/>
        <w:t xml:space="preserve">1.1. Настоящий Порядок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 (далее - Порядок) разработан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закон) и определяет процедуру организации личного приема граждан Российской Федерации, иностранных граждан и лиц без гражданства, за исключением случаев, установленных международным договором Российской Федерации или законодательством Российской Федерации, объединений граждан, в том числе юридических лиц (далее - заявители),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 по вопросам, относящимся к их компетенции (далее - личный прием заявителей).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1.2. Организация личного приема заявителей осуществляется в соответствии с графиком личного приема заявителей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области, утверждаемым Губернатором Астраханской области (далее - график):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- управлением по работе с обращениями граждан администрации Губернатора Астраханской области (далее - управление) в отношении личного приема заявителей Губернатором Астраханской области (далее - Губернатор), вице-губернатором - председателем Правительства Астраханской области (далее - вице-губернатор), руководителем администрации Губернатора Астраханской области (далее - руководитель администрации);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- секретариатами заместителей председателя Правительства Астраханской области, исполнительными органами государственной власти Астраханской области (далее - исполнительные органы) в отношении личного приема заявителей заместителями председателя Правительства Астраханской области, руководителями исполнительных органов.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График (с указанием информации об адресе проведения, о днях и часах личного приема заявителей, номере контактного телефона) ежеквартально формируется управлением, утверждается Губернатором, публикуется в средствах массовой информации, размещается на портале исполнительных органов государственной власти Астраханской области, официальных сайтах исполнительных органов в информационно-телекоммуникационной сети "Интернет", информационных стендах в помещениях, занимаемых управлением, исполнительными органами.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1.3. На одном личном приеме заявителей рассматривается не более 15 обращений заявителей.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При этом учитывается право отдельных категорий граждан на первоочередной личный прием в случаях, предусмотренных законодательством Российской Федерации.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 xml:space="preserve">1.4. Обращения заявителей с просьбой о личном приеме заявителей, содержащие вопросы, решение которых не входит в компетенцию Губернатора, члена Правительства Астраханской области, исполнительных органов соответственно, подлежат переадресации в порядке и сроки, установленные </w:t>
      </w:r>
      <w:hyperlink r:id="rId9" w:history="1">
        <w:r>
          <w:rPr>
            <w:color w:val="0000FF"/>
          </w:rPr>
          <w:t>частями 3</w:t>
        </w:r>
      </w:hyperlink>
      <w:r>
        <w:t xml:space="preserve">, </w:t>
      </w:r>
      <w:hyperlink r:id="rId10" w:history="1">
        <w:r>
          <w:rPr>
            <w:color w:val="0000FF"/>
          </w:rPr>
          <w:t>3.1 статьи 8</w:t>
        </w:r>
      </w:hyperlink>
      <w:r>
        <w:t xml:space="preserve"> Федерального закона, с уведомлением заявителя, направившего обращение, о переадресации обращения, за исключением случая, указанного в </w:t>
      </w:r>
      <w:hyperlink r:id="rId11" w:history="1">
        <w:r>
          <w:rPr>
            <w:color w:val="0000FF"/>
          </w:rPr>
          <w:t>части 4 статьи 11</w:t>
        </w:r>
      </w:hyperlink>
      <w:r>
        <w:t xml:space="preserve"> Федерального закона.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 xml:space="preserve">В случае обращения заявителей с просьбой о личном приеме соответствующими должностными лицами по вопросам, на которые им неоднократно давались письменные и (или) устные ответы по существу в связи с ранее направляемыми обращениями, в том числе в ходе и (или) по итогам личных приемов Губернатором, членами Правительства Астраханской области, руководителями исполнительных органов, при этом заявителями не приводятся новые доводы или обстоятельства, заявители уведомляются о безосновательности очередного обращения и </w:t>
      </w:r>
      <w:r>
        <w:lastRenderedPageBreak/>
        <w:t xml:space="preserve">прекращении переписки с ними по указанным вопросам в порядке и сроки, установленные </w:t>
      </w:r>
      <w:hyperlink r:id="rId12" w:history="1">
        <w:r>
          <w:rPr>
            <w:color w:val="0000FF"/>
          </w:rPr>
          <w:t>частью 5 статьи 11</w:t>
        </w:r>
      </w:hyperlink>
      <w:r>
        <w:t xml:space="preserve"> и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закона.</w:t>
      </w:r>
    </w:p>
    <w:p w:rsidR="005A0F31" w:rsidRDefault="005A0F31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10.02.2022 N 11)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 xml:space="preserve">По обращениям заявителей с просьбой о личном приеме соответствующими должностными лицами, указанным в абзацах первом, втором настоящего пункта, а также в случаях, указанных в </w:t>
      </w:r>
      <w:hyperlink r:id="rId15" w:history="1">
        <w:r>
          <w:rPr>
            <w:color w:val="0000FF"/>
          </w:rPr>
          <w:t>частях 2</w:t>
        </w:r>
      </w:hyperlink>
      <w:r>
        <w:t xml:space="preserve"> - </w:t>
      </w:r>
      <w:hyperlink r:id="rId16" w:history="1">
        <w:r>
          <w:rPr>
            <w:color w:val="0000FF"/>
          </w:rPr>
          <w:t>4.1</w:t>
        </w:r>
      </w:hyperlink>
      <w:r>
        <w:t xml:space="preserve">, </w:t>
      </w:r>
      <w:hyperlink r:id="rId17" w:history="1">
        <w:r>
          <w:rPr>
            <w:color w:val="0000FF"/>
          </w:rPr>
          <w:t>6 статьи 11</w:t>
        </w:r>
      </w:hyperlink>
      <w:r>
        <w:t xml:space="preserve"> Федерального закона, заявителям в порядке и сроки, установленные Федеральным законом, направляются письменные разъяснения о причинах отказа в записи на личный прием, а при необходимости - с рекомендациями, куда и в каком порядке следует обратиться.</w:t>
      </w:r>
    </w:p>
    <w:p w:rsidR="005A0F31" w:rsidRDefault="005A0F31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10.02.2022 N 11)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 xml:space="preserve">1.5. В случае если изложенные заявителем на личном приеме факты и обстоятельства являются очевидными и не требующими дополнительной проверки, ответ на обращение заявителя с согласия заявителя может быть дан устно в ходе личного приема заявителей, о чем делается запись в регистрационно-контрольной карточке личного приема заявителя, форма которой установлена Инструкцией по делопроизводству в администрации Губернатора Астраханской области, утвержденной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17.08.2015 N 77 (далее - РКК личного приема заявителя). В остальных случаях письменный ответ по существу поставленных в ходе личного приема заявителей вопросов дается исполнительным органом в срок, указанный в резолюции Губернатора, члена Правительства Астраханской области, руководителя исполнительного органа с учетом сроков, установленных Федеральным </w:t>
      </w:r>
      <w:hyperlink r:id="rId20" w:history="1">
        <w:r>
          <w:rPr>
            <w:color w:val="0000FF"/>
          </w:rPr>
          <w:t>законом</w:t>
        </w:r>
      </w:hyperlink>
      <w:r>
        <w:t>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1.6. В случае принятия Губернатором, членом Правительства Астраханской области, руководителем исполнительного органа в ходе личного приема заявителей письменного обращения заявителя в РКК личного приема заявителя делается запись о принятии письменного обращения заявителя.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 xml:space="preserve">Письменное обращение заявителя, принятое в ходе личного приема заявителей, регистрируется с отметкой "Принято на личном приеме заявителей" с указанием даты личного приема заявителей и рассматривается в порядке, установленном Федеральным </w:t>
      </w:r>
      <w:hyperlink r:id="rId21" w:history="1">
        <w:r>
          <w:rPr>
            <w:color w:val="0000FF"/>
          </w:rPr>
          <w:t>законом</w:t>
        </w:r>
      </w:hyperlink>
      <w:r>
        <w:t>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1.7. Исполнение решений, принятых по результатам личного приема заявителей, возлагается на исполнительные органы, в компетенцию которых входят рассматриваемые вопросы.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Title"/>
        <w:jc w:val="center"/>
        <w:outlineLvl w:val="1"/>
      </w:pPr>
      <w:r>
        <w:t>2. Организация личного приема заявителей Губернатором,</w:t>
      </w:r>
    </w:p>
    <w:p w:rsidR="005A0F31" w:rsidRDefault="005A0F31">
      <w:pPr>
        <w:pStyle w:val="ConsPlusTitle"/>
        <w:jc w:val="center"/>
      </w:pPr>
      <w:r>
        <w:t>вице-губернатором, руководителем администрации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ind w:firstLine="540"/>
        <w:jc w:val="both"/>
      </w:pPr>
      <w:r>
        <w:t>2.1. Личный прием заявителей Губернатором (лицом, его замещающим) организуется по результатам личного приема заявителей вице-губернатором, членами Правительства Астраханской области, руководителями исполнительных органов по вопросам, относящимся к их компетенции.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Личный прием заявителей вице-губернатором организуется по результатам личного приема заявителей членами Правительства Астраханской области, руководителями исполнительных органов по вопросам, относящимся к их компетенции.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 xml:space="preserve">2.2. Запись на личный прием заявителей Губернатором, вице-губернатором, руководителем администрации осуществляется управлением по итогам рассмотрения в порядке, установленном Федеральным </w:t>
      </w:r>
      <w:hyperlink r:id="rId22" w:history="1">
        <w:r>
          <w:rPr>
            <w:color w:val="0000FF"/>
          </w:rPr>
          <w:t>законом</w:t>
        </w:r>
      </w:hyperlink>
      <w:r>
        <w:t>, обращения заявителя с просьбой о личном приеме соответствующим должностным лицом по вопросам, относящимся к его компетенции.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2.3. Губернатор, вице-губернатор, руководитель администрации ведут личный прием граждан по вопросам, относящимся к их компетенции, один раз в квартал по адресу: г. Астрахань, ул. Свердлова, д. 73.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lastRenderedPageBreak/>
        <w:t>2.4. К участию в проведении личного приема заявителей Губернатором, вице-губернатором, руководителем администрации могут приглашаться представители территориальных органов федеральных органов исполнительной власти, органов государственной власти Астраханской области, органов местного самоуправления муниципальных образований Астраханской области, организаций.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Уведомление участников личного приема заявителей Губернатором, вице-губернатором, руководителем администрации, а также заявителей, в отношении которых он организуется, о дате, времени, месте приема и настоящем Порядке осуществляется управлением посредством телефонной связи либо в письменной форме или в форме электронного документа.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2.5. На личном приеме заявителей Губернатором, вице-губернатором, руководителем администрации присутствует начальник управления.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2.6. По итогам личного приема заявителей Губернатором, вице-губернатором, руководителем администрации управление направляет РКК личного приема заявителя на исполнение, о чем уведомляет заявителя в письменной форме или в форме электронного документа.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2.7. Контроль за исполнением решений, принятых по результатам личного приема заявителей Губернатором, вице-губернатором, руководителем администрации, осуществляется управлением.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Title"/>
        <w:jc w:val="center"/>
        <w:outlineLvl w:val="1"/>
      </w:pPr>
      <w:r>
        <w:t>3. Организация личного приема заявителей членами</w:t>
      </w:r>
    </w:p>
    <w:p w:rsidR="005A0F31" w:rsidRDefault="005A0F31">
      <w:pPr>
        <w:pStyle w:val="ConsPlusTitle"/>
        <w:jc w:val="center"/>
      </w:pPr>
      <w:r>
        <w:t>Правительства Астраханской области, руководителями</w:t>
      </w:r>
    </w:p>
    <w:p w:rsidR="005A0F31" w:rsidRDefault="005A0F31">
      <w:pPr>
        <w:pStyle w:val="ConsPlusTitle"/>
        <w:jc w:val="center"/>
      </w:pPr>
      <w:r>
        <w:t>исполнительных органов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ind w:firstLine="540"/>
        <w:jc w:val="both"/>
      </w:pPr>
      <w:r>
        <w:t>3.1. Личный прием заявителей членами Правительства, за исключением вице-губернатора, руководителями исполнительных органов организуется не реже одного раза в месяц.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3.2. Запись на личный прием заявителей заместителями председателя Правительства Астраханской области, руководителями исполнительных органов, уведомление участников личного приема заявителей заместителями председателя Правительства Астраханской области, руководителями исполнительных органов, а также заявителей, в отношении которых он организуется, о дате, времени, месте приема и настоящем Порядке, заявителя по итогам личного приема заявителей осуществляется соответствующими секретариатами заместителей председателя Правительства Астраханской области, исполнительными органами.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Запись на личный прием заявителей членом Правительства Астраханской области, руководителем исполнительного органа осуществляется в соответствии с поступившим в его адрес обращением заявителя с просьбой о личном приеме в письменной, электронной или устной формах по изложенным в обращении заявителем вопросам, непосредственно относящимся к компетенции соответствующего члена Правительства Астраханской области, руководителя исполнительного органа.</w:t>
      </w:r>
    </w:p>
    <w:p w:rsidR="005A0F31" w:rsidRDefault="005A0F31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10.02.2022 N 11)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3.3. На личном приеме заявителей заместителями председателя Правительства Астраханской области присутствуют руководители их секретариатов либо должностные лица исполнительных органов, деятельность которых непосредственно курируют заместители председателя Правительства Астраханской области.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На личном приеме руководителей исполнительных органов присутствуют должностные лица исполнительного органа.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 xml:space="preserve">3.4. Письменное обращение заявителя, принятое в ходе личного приема заявителей членами Правительства Астраханской области, за исключением вице-губернатора, регистрируется не </w:t>
      </w:r>
      <w:r>
        <w:lastRenderedPageBreak/>
        <w:t>позднее одного дня, следующего за днем личного приема заявителей, соответствующими секретариатами заместителей председателя Правительства Астраханской области, исполнительными органами либо исполнительными органами, деятельность которых непосредственно курируют заместители председателя Правительства Астраханской области.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Письменное обращение заявителя, принятое в ходе личного приема заявителей руководителями исполнительных органов, регистрируется не позднее одного дня, следующего за днем личного приема заявителей, исполнительными органами.</w:t>
      </w:r>
    </w:p>
    <w:p w:rsidR="005A0F31" w:rsidRDefault="005A0F31">
      <w:pPr>
        <w:pStyle w:val="ConsPlusNormal"/>
        <w:spacing w:before="220"/>
        <w:ind w:firstLine="540"/>
        <w:jc w:val="both"/>
      </w:pPr>
      <w:r>
        <w:t>3.5. Контроль за исполнением решений, принятых по результатам личного приема заявителей членами Правительства, за исключением вице-губернатора, руководителями исполнительных органов, осуществляется соответствующими секретариатами заместителей председателя Правительства Астраханской области, исполнительными органами, осуществляющими координацию и контроль деятельности в отношении находящихся в их ведении исполнительных органов, исполнительными органами.</w:t>
      </w: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jc w:val="both"/>
      </w:pPr>
    </w:p>
    <w:p w:rsidR="005A0F31" w:rsidRDefault="005A0F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F8A" w:rsidRDefault="005A0F31"/>
    <w:sectPr w:rsidR="00274F8A" w:rsidSect="0005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31"/>
    <w:rsid w:val="005A0F31"/>
    <w:rsid w:val="00BD2AF4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5A16F-6C28-475B-AE45-7160E47E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0F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353BDAA4AFF472D45F99E228D436B6491D764875382C41B1D98EAB84DCCB809EC1DF1A0D6179F203A92166131RFJ" TargetMode="External"/><Relationship Id="rId13" Type="http://schemas.openxmlformats.org/officeDocument/2006/relationships/hyperlink" Target="consultantplus://offline/ref=580353BDAA4AFF472D45F99E228D436B6491D764875382C41B1D98EAB84DCCB81BEC45FDA2D509992A2FC44727481212F19E39ADCF183D9335RBJ" TargetMode="External"/><Relationship Id="rId18" Type="http://schemas.openxmlformats.org/officeDocument/2006/relationships/hyperlink" Target="consultantplus://offline/ref=580353BDAA4AFF472D45E79334E11E64659B8D6184538A9340419EBDE71DCAED5BAC43A8E191049E232490166A164B41B6D534ACD2043D92479276B533R8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0353BDAA4AFF472D45F99E228D436B6491D764875382C41B1D98EAB84DCCB809EC1DF1A0D6179F203A92166131RFJ" TargetMode="External"/><Relationship Id="rId7" Type="http://schemas.openxmlformats.org/officeDocument/2006/relationships/hyperlink" Target="consultantplus://offline/ref=580353BDAA4AFF472D45E79334E11E64659B8D6184538A9340419EBDE71DCAED5BAC43A8E191049E2324901665164B41B6D534ACD2043D92479276B533R8J" TargetMode="External"/><Relationship Id="rId12" Type="http://schemas.openxmlformats.org/officeDocument/2006/relationships/hyperlink" Target="consultantplus://offline/ref=580353BDAA4AFF472D45F99E228D436B6491D764875382C41B1D98EAB84DCCB81BEC45F5A98158DB762992157D1D1C0EF0803B3ARCJ" TargetMode="External"/><Relationship Id="rId17" Type="http://schemas.openxmlformats.org/officeDocument/2006/relationships/hyperlink" Target="consultantplus://offline/ref=580353BDAA4AFF472D45F99E228D436B6491D764875382C41B1D98EAB84DCCB81BEC45FDA2D50999242FC44727481212F19E39ADCF183D9335RB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0353BDAA4AFF472D45F99E228D436B6491D764875382C41B1D98EAB84DCCB81BEC45FDA5DE5DCE67719D1460031F13EC8239AC3DR3J" TargetMode="External"/><Relationship Id="rId20" Type="http://schemas.openxmlformats.org/officeDocument/2006/relationships/hyperlink" Target="consultantplus://offline/ref=580353BDAA4AFF472D45F99E228D436B6491D764875382C41B1D98EAB84DCCB809EC1DF1A0D6179F203A92166131R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0353BDAA4AFF472D45F99E228D436B6491D764875382C41B1D98EAB84DCCB809EC1DF1A0D6179F203A92166131RFJ" TargetMode="External"/><Relationship Id="rId11" Type="http://schemas.openxmlformats.org/officeDocument/2006/relationships/hyperlink" Target="consultantplus://offline/ref=580353BDAA4AFF472D45F99E228D436B6491D764875382C41B1D98EAB84DCCB81BEC45FEA98158DB762992157D1D1C0EF0803B3ARC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80353BDAA4AFF472D45E79334E11E64659B8D6184538A9340419EBDE71DCAED5BAC43A8E191049E2324901666164B41B6D534ACD2043D92479276B533R8J" TargetMode="External"/><Relationship Id="rId15" Type="http://schemas.openxmlformats.org/officeDocument/2006/relationships/hyperlink" Target="consultantplus://offline/ref=580353BDAA4AFF472D45F99E228D436B6491D764875382C41B1D98EAB84DCCB81BEC45FDA98158DB762992157D1D1C0EF0803B3ARCJ" TargetMode="External"/><Relationship Id="rId23" Type="http://schemas.openxmlformats.org/officeDocument/2006/relationships/hyperlink" Target="consultantplus://offline/ref=580353BDAA4AFF472D45E79334E11E64659B8D6184538A9340419EBDE71DCAED5BAC43A8E191049E2324901763164B41B6D534ACD2043D92479276B533R8J" TargetMode="External"/><Relationship Id="rId10" Type="http://schemas.openxmlformats.org/officeDocument/2006/relationships/hyperlink" Target="consultantplus://offline/ref=580353BDAA4AFF472D45F99E228D436B6491D764875382C41B1D98EAB84DCCB81BEC45FDABDE5DCE67719D1460031F13EC8239AC3DR3J" TargetMode="External"/><Relationship Id="rId19" Type="http://schemas.openxmlformats.org/officeDocument/2006/relationships/hyperlink" Target="consultantplus://offline/ref=580353BDAA4AFF472D45E79334E11E64659B8D6184538A93474F9EBDE71DCAED5BAC43A8F3915C9221278E1660031D10F038R2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80353BDAA4AFF472D45F99E228D436B6491D764875382C41B1D98EAB84DCCB81BEC45FDA2D5099B202FC44727481212F19E39ADCF183D9335RBJ" TargetMode="External"/><Relationship Id="rId14" Type="http://schemas.openxmlformats.org/officeDocument/2006/relationships/hyperlink" Target="consultantplus://offline/ref=580353BDAA4AFF472D45E79334E11E64659B8D6184538A9340419EBDE71DCAED5BAC43A8E191049E2324901664164B41B6D534ACD2043D92479276B533R8J" TargetMode="External"/><Relationship Id="rId22" Type="http://schemas.openxmlformats.org/officeDocument/2006/relationships/hyperlink" Target="consultantplus://offline/ref=580353BDAA4AFF472D45F99E228D436B6491D764875382C41B1D98EAB84DCCB809EC1DF1A0D6179F203A92166131R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Антонина Вячеславовна.</dc:creator>
  <cp:keywords/>
  <dc:description/>
  <cp:lastModifiedBy>Кириллова Антонина Вячеславовна.</cp:lastModifiedBy>
  <cp:revision>1</cp:revision>
  <dcterms:created xsi:type="dcterms:W3CDTF">2022-03-23T09:17:00Z</dcterms:created>
  <dcterms:modified xsi:type="dcterms:W3CDTF">2022-03-23T09:22:00Z</dcterms:modified>
</cp:coreProperties>
</file>