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0F" w:rsidRPr="00581DBD" w:rsidRDefault="008F740F" w:rsidP="009B29A8">
      <w:pPr>
        <w:shd w:val="clear" w:color="auto" w:fill="FFFFFF"/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581D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</w:t>
      </w:r>
    </w:p>
    <w:p w:rsidR="008F740F" w:rsidRPr="00581DBD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Конституция Российской Федерации в статье 33 закрепила право граждан на обращение в государственные органы и органы местного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самоуправления. Право на обращение является важным конституционно-правовым средством защиты прав и свобод граждан и одной из организационно-правовых гарантий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охраны.</w:t>
      </w:r>
    </w:p>
    <w:p w:rsidR="008F740F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рассмотрения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жалобы </w:t>
      </w:r>
      <w:r w:rsidR="009B29A8" w:rsidRPr="009B29A8">
        <w:rPr>
          <w:rFonts w:ascii="Times New Roman" w:hAnsi="Times New Roman" w:cs="Times New Roman"/>
          <w:sz w:val="30"/>
          <w:szCs w:val="30"/>
        </w:rPr>
        <w:t>на принятое по обращению решение</w:t>
      </w:r>
      <w:r w:rsidR="009B29A8">
        <w:rPr>
          <w:rFonts w:ascii="Times New Roman" w:hAnsi="Times New Roman" w:cs="Times New Roman"/>
          <w:sz w:val="30"/>
          <w:szCs w:val="30"/>
        </w:rPr>
        <w:br/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или на действие (бездействие)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государственной власти, органов местного самоуправления 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в связи с рассмотрением обращения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регулируется Федеральным законом от 02.05.2006 № 59-ФЗ «О порядке рассмотрения обращений граждан Российской Федерации».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Правом обращения в органы государственной власти, органы местного самоуправления обладают граждане Российской Федерации, иностранные граждане, лица без гражданства и объединения граждан.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просьба гражданина о восстановлении или защите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 нарушенных прав, свобод, охраняемых законом интересов или прав, свобод, охраняемых законом интересов других лиц.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:rsidR="008F740F" w:rsidRPr="009B29A8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в своей жалобе в обязательном порядке указывает либо наименование государственного органа, органа местного самоуправления</w:t>
      </w:r>
      <w:r w:rsidR="00D023D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последнее </w:t>
      </w:r>
      <w:r w:rsidR="009B29A8">
        <w:rPr>
          <w:rFonts w:ascii="Times New Roman" w:hAnsi="Times New Roman" w:cs="Times New Roman"/>
          <w:sz w:val="30"/>
          <w:szCs w:val="30"/>
        </w:rPr>
        <w:t>–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 при наличии)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по которому должны быть направлены ответ, уведомление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переадресации обращения, излагает суть жалобы, ставит личную подпись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дату</w:t>
      </w:r>
      <w:proofErr w:type="gramEnd"/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подлежит обязательной регистрации в течение трех дней                       с момента поступления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компетенцию данного государственного органа, органа местного самоуправления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Жалоба рассматривается в течение 30 дней со дня регистрации.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В исключительных случаях срок рассмотрения жалобы может быть продлен                         не более чем на 30 дней.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Гражданин может 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гражданина. В случае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существу поставленных в обращении вопросов.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                                            и муниципальных служащих также определен в главе 22 Кодекса административного судопроизводства Российской Федерации.</w:t>
      </w:r>
      <w:r w:rsidR="00F65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Гражданин, организация, иные лица могут обратиться в суд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требованиями об оспаривании решений, действий (бездействия) органа государственной власти, органа местного</w:t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муниципального служащего, если полагают, что нарушены или оспорены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proofErr w:type="gramStart"/>
      <w:r w:rsidRPr="00581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  <w:r w:rsidRPr="006228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4D7676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В то же время, если гражданин указал в обращении заведомо ложные сведения, расходы, понесенные в связи с рассмотрением обращения государственным органом или должностным лицом, могут быть взысканы с данного гражданина также по решению суда.</w:t>
      </w:r>
      <w:r w:rsidR="008335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sectPr w:rsidR="004D7676" w:rsidRPr="009B29A8" w:rsidSect="008F740F">
      <w:headerReference w:type="default" r:id="rId7"/>
      <w:pgSz w:w="11906" w:h="16838"/>
      <w:pgMar w:top="1134" w:right="850" w:bottom="709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4E" w:rsidRDefault="000E744E" w:rsidP="00581DBD">
      <w:pPr>
        <w:spacing w:after="0" w:line="240" w:lineRule="auto"/>
      </w:pPr>
      <w:r>
        <w:separator/>
      </w:r>
    </w:p>
  </w:endnote>
  <w:endnote w:type="continuationSeparator" w:id="0">
    <w:p w:rsidR="000E744E" w:rsidRDefault="000E744E" w:rsidP="0058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4E" w:rsidRDefault="000E744E" w:rsidP="00581DBD">
      <w:pPr>
        <w:spacing w:after="0" w:line="240" w:lineRule="auto"/>
      </w:pPr>
      <w:r>
        <w:separator/>
      </w:r>
    </w:p>
  </w:footnote>
  <w:footnote w:type="continuationSeparator" w:id="0">
    <w:p w:rsidR="000E744E" w:rsidRDefault="000E744E" w:rsidP="0058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91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DBD" w:rsidRPr="009B29A8" w:rsidRDefault="00581DBD" w:rsidP="009B29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2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9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DBD" w:rsidRPr="009B29A8" w:rsidRDefault="00581DBD" w:rsidP="009B29A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9F"/>
    <w:rsid w:val="0004259F"/>
    <w:rsid w:val="000E744E"/>
    <w:rsid w:val="004D7676"/>
    <w:rsid w:val="004E51E4"/>
    <w:rsid w:val="00581DBD"/>
    <w:rsid w:val="00833530"/>
    <w:rsid w:val="00850B25"/>
    <w:rsid w:val="008F740F"/>
    <w:rsid w:val="009B29A8"/>
    <w:rsid w:val="00AC3EEB"/>
    <w:rsid w:val="00BC52E1"/>
    <w:rsid w:val="00C503F7"/>
    <w:rsid w:val="00D023D8"/>
    <w:rsid w:val="00D27F51"/>
    <w:rsid w:val="00EB5D23"/>
    <w:rsid w:val="00F65540"/>
    <w:rsid w:val="00FC0B0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Икенов Азамат Аскарбекович</dc:creator>
  <cp:lastModifiedBy>TMukhina</cp:lastModifiedBy>
  <cp:revision>2</cp:revision>
  <dcterms:created xsi:type="dcterms:W3CDTF">2022-03-03T05:27:00Z</dcterms:created>
  <dcterms:modified xsi:type="dcterms:W3CDTF">2022-03-03T05:27:00Z</dcterms:modified>
</cp:coreProperties>
</file>