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E27BDD" w:rsidRDefault="00E27BDD" w:rsidP="00A62E1B">
      <w:pPr>
        <w:jc w:val="center"/>
        <w:rPr>
          <w:sz w:val="28"/>
          <w:szCs w:val="28"/>
        </w:rPr>
      </w:pPr>
    </w:p>
    <w:p w:rsidR="0091179B" w:rsidRPr="0091179B" w:rsidRDefault="0091179B" w:rsidP="0091179B">
      <w:pPr>
        <w:jc w:val="center"/>
        <w:rPr>
          <w:sz w:val="28"/>
          <w:szCs w:val="28"/>
        </w:rPr>
      </w:pPr>
      <w:r w:rsidRPr="0091179B">
        <w:rPr>
          <w:sz w:val="28"/>
          <w:szCs w:val="28"/>
        </w:rPr>
        <w:t>СЛУЖБА ВЕТЕРИНАРИИ</w:t>
      </w:r>
    </w:p>
    <w:p w:rsidR="0091179B" w:rsidRPr="0091179B" w:rsidRDefault="0091179B" w:rsidP="0091179B">
      <w:pPr>
        <w:jc w:val="center"/>
        <w:rPr>
          <w:sz w:val="28"/>
          <w:szCs w:val="28"/>
        </w:rPr>
      </w:pPr>
      <w:r w:rsidRPr="0091179B">
        <w:rPr>
          <w:sz w:val="28"/>
          <w:szCs w:val="28"/>
        </w:rPr>
        <w:t>АСТРАХАНСКОЙ ОБЛАСТИ</w:t>
      </w:r>
    </w:p>
    <w:p w:rsidR="0091179B" w:rsidRPr="0091179B" w:rsidRDefault="0091179B" w:rsidP="0091179B">
      <w:pPr>
        <w:jc w:val="center"/>
        <w:rPr>
          <w:sz w:val="28"/>
          <w:szCs w:val="28"/>
        </w:rPr>
      </w:pPr>
    </w:p>
    <w:p w:rsidR="0091179B" w:rsidRPr="0091179B" w:rsidRDefault="0091179B" w:rsidP="0091179B">
      <w:pPr>
        <w:jc w:val="center"/>
        <w:rPr>
          <w:sz w:val="28"/>
          <w:szCs w:val="28"/>
        </w:rPr>
      </w:pPr>
      <w:r w:rsidRPr="0091179B">
        <w:rPr>
          <w:sz w:val="28"/>
          <w:szCs w:val="28"/>
        </w:rPr>
        <w:t>ПОСТАНОВЛЕНИЕ</w:t>
      </w:r>
    </w:p>
    <w:p w:rsidR="0091179B" w:rsidRPr="0091179B" w:rsidRDefault="0091179B" w:rsidP="0091179B">
      <w:pPr>
        <w:jc w:val="center"/>
        <w:rPr>
          <w:sz w:val="28"/>
          <w:szCs w:val="28"/>
        </w:rPr>
      </w:pPr>
    </w:p>
    <w:p w:rsidR="006E0602" w:rsidRDefault="0091179B" w:rsidP="0091179B">
      <w:pPr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Pr="0091179B">
        <w:rPr>
          <w:sz w:val="28"/>
          <w:szCs w:val="28"/>
        </w:rPr>
        <w:t xml:space="preserve">.09.2021                                                                 </w:t>
      </w:r>
      <w:r w:rsidR="004B1AD5">
        <w:rPr>
          <w:sz w:val="28"/>
          <w:szCs w:val="28"/>
        </w:rPr>
        <w:t xml:space="preserve">                             №37</w:t>
      </w:r>
      <w:r w:rsidR="006E0602"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CD053B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представлением </w:t>
      </w:r>
      <w:r w:rsidR="00AB4CA8" w:rsidRPr="004C175E">
        <w:rPr>
          <w:sz w:val="28"/>
          <w:szCs w:val="28"/>
        </w:rPr>
        <w:t>начальника ГБУ АО «</w:t>
      </w:r>
      <w:proofErr w:type="spellStart"/>
      <w:r w:rsidR="008D363E" w:rsidRPr="004C175E">
        <w:rPr>
          <w:sz w:val="28"/>
          <w:szCs w:val="28"/>
        </w:rPr>
        <w:t>Камызякская</w:t>
      </w:r>
      <w:proofErr w:type="spellEnd"/>
      <w:r w:rsidR="00AB4CA8" w:rsidRPr="004C175E">
        <w:rPr>
          <w:sz w:val="28"/>
          <w:szCs w:val="28"/>
        </w:rPr>
        <w:t xml:space="preserve"> районная вет</w:t>
      </w:r>
      <w:r w:rsidR="00AB4CA8" w:rsidRPr="004C175E">
        <w:rPr>
          <w:sz w:val="28"/>
          <w:szCs w:val="28"/>
        </w:rPr>
        <w:t>е</w:t>
      </w:r>
      <w:r w:rsidR="00AB4CA8" w:rsidRPr="004C175E">
        <w:rPr>
          <w:sz w:val="28"/>
          <w:szCs w:val="28"/>
        </w:rPr>
        <w:t>ринарная станция»</w:t>
      </w:r>
      <w:r w:rsidR="000D27D4" w:rsidRPr="004C175E">
        <w:rPr>
          <w:sz w:val="28"/>
          <w:szCs w:val="28"/>
        </w:rPr>
        <w:t xml:space="preserve"> от </w:t>
      </w:r>
      <w:r w:rsidR="008D363E" w:rsidRPr="004C175E">
        <w:rPr>
          <w:sz w:val="28"/>
          <w:szCs w:val="28"/>
        </w:rPr>
        <w:t>23</w:t>
      </w:r>
      <w:r w:rsidR="000D27D4" w:rsidRPr="004C175E">
        <w:rPr>
          <w:sz w:val="28"/>
          <w:szCs w:val="28"/>
        </w:rPr>
        <w:t>.</w:t>
      </w:r>
      <w:r w:rsidR="00AB4CA8" w:rsidRPr="004C175E">
        <w:rPr>
          <w:sz w:val="28"/>
          <w:szCs w:val="28"/>
        </w:rPr>
        <w:t>0</w:t>
      </w:r>
      <w:r w:rsidR="006A2A2A" w:rsidRPr="004C175E">
        <w:rPr>
          <w:sz w:val="28"/>
          <w:szCs w:val="28"/>
        </w:rPr>
        <w:t>9</w:t>
      </w:r>
      <w:r w:rsidR="000D27D4" w:rsidRPr="004C175E">
        <w:rPr>
          <w:sz w:val="28"/>
          <w:szCs w:val="28"/>
        </w:rPr>
        <w:t>.202</w:t>
      </w:r>
      <w:r w:rsidR="00AB4CA8" w:rsidRPr="004C175E">
        <w:rPr>
          <w:sz w:val="28"/>
          <w:szCs w:val="28"/>
        </w:rPr>
        <w:t>1</w:t>
      </w:r>
      <w:r w:rsidR="000D27D4" w:rsidRPr="004C175E">
        <w:rPr>
          <w:sz w:val="28"/>
          <w:szCs w:val="28"/>
        </w:rPr>
        <w:t xml:space="preserve"> № </w:t>
      </w:r>
      <w:r w:rsidR="00605C14" w:rsidRPr="004C175E">
        <w:rPr>
          <w:sz w:val="28"/>
          <w:szCs w:val="28"/>
        </w:rPr>
        <w:t>5</w:t>
      </w:r>
      <w:r w:rsidR="005A4783">
        <w:rPr>
          <w:sz w:val="28"/>
          <w:szCs w:val="28"/>
        </w:rPr>
        <w:t>39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</w:t>
      </w:r>
      <w:proofErr w:type="gramStart"/>
      <w:r w:rsidRPr="004C175E">
        <w:rPr>
          <w:sz w:val="28"/>
          <w:szCs w:val="28"/>
        </w:rPr>
        <w:t xml:space="preserve">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D55FDE">
        <w:rPr>
          <w:color w:val="000000"/>
          <w:sz w:val="28"/>
          <w:szCs w:val="28"/>
        </w:rPr>
        <w:t>5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4C175E" w:rsidRPr="004C175E">
        <w:rPr>
          <w:color w:val="000000"/>
          <w:sz w:val="28"/>
          <w:szCs w:val="28"/>
        </w:rPr>
        <w:t>личного подсобного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r w:rsidR="004C175E" w:rsidRPr="004C175E">
        <w:rPr>
          <w:color w:val="000000"/>
          <w:sz w:val="28"/>
          <w:szCs w:val="28"/>
        </w:rPr>
        <w:t>Лепехина Виктора Викт</w:t>
      </w:r>
      <w:r w:rsidR="004C175E" w:rsidRPr="004C175E">
        <w:rPr>
          <w:color w:val="000000"/>
          <w:sz w:val="28"/>
          <w:szCs w:val="28"/>
        </w:rPr>
        <w:t>о</w:t>
      </w:r>
      <w:r w:rsidR="004C175E" w:rsidRPr="004C175E">
        <w:rPr>
          <w:color w:val="000000"/>
          <w:sz w:val="28"/>
          <w:szCs w:val="28"/>
        </w:rPr>
        <w:t>ровича</w:t>
      </w:r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proofErr w:type="spellStart"/>
      <w:r w:rsidR="004C175E" w:rsidRPr="004C175E">
        <w:rPr>
          <w:sz w:val="28"/>
          <w:szCs w:val="28"/>
        </w:rPr>
        <w:t>Новотузуклейский</w:t>
      </w:r>
      <w:proofErr w:type="spellEnd"/>
      <w:r w:rsidR="008D363E" w:rsidRPr="004C175E">
        <w:rPr>
          <w:sz w:val="28"/>
          <w:szCs w:val="28"/>
        </w:rPr>
        <w:t xml:space="preserve"> сельсовет</w:t>
      </w:r>
      <w:r w:rsidR="003C5EE0" w:rsidRPr="004C175E">
        <w:rPr>
          <w:sz w:val="28"/>
          <w:szCs w:val="28"/>
        </w:rPr>
        <w:t xml:space="preserve">» </w:t>
      </w:r>
      <w:proofErr w:type="spellStart"/>
      <w:r w:rsidR="008D363E" w:rsidRPr="004C175E">
        <w:rPr>
          <w:sz w:val="28"/>
          <w:szCs w:val="28"/>
        </w:rPr>
        <w:t>Кам</w:t>
      </w:r>
      <w:r w:rsidR="008D363E" w:rsidRPr="004C175E">
        <w:rPr>
          <w:sz w:val="28"/>
          <w:szCs w:val="28"/>
        </w:rPr>
        <w:t>ы</w:t>
      </w:r>
      <w:r w:rsidR="008D363E" w:rsidRPr="004C175E">
        <w:rPr>
          <w:sz w:val="28"/>
          <w:szCs w:val="28"/>
        </w:rPr>
        <w:t>зякского</w:t>
      </w:r>
      <w:proofErr w:type="spellEnd"/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лейкозу крупного рогатого ск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</w:t>
      </w:r>
      <w:r w:rsidR="000D27D4" w:rsidRPr="004C175E">
        <w:rPr>
          <w:sz w:val="28"/>
          <w:szCs w:val="28"/>
        </w:rPr>
        <w:t>е</w:t>
      </w:r>
      <w:r w:rsidR="000D27D4" w:rsidRPr="004C175E">
        <w:rPr>
          <w:sz w:val="28"/>
          <w:szCs w:val="28"/>
        </w:rPr>
        <w:t>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</w:t>
      </w:r>
      <w:proofErr w:type="gramEnd"/>
      <w:r w:rsidR="00561820" w:rsidRPr="004C175E">
        <w:rPr>
          <w:sz w:val="28"/>
          <w:szCs w:val="28"/>
        </w:rPr>
        <w:t xml:space="preserve">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4C175E" w:rsidRPr="004C175E">
        <w:rPr>
          <w:color w:val="000000"/>
          <w:sz w:val="28"/>
          <w:szCs w:val="28"/>
        </w:rPr>
        <w:t xml:space="preserve">личного подсобного хозяйства Лепехина Виктора Викторовича </w:t>
      </w:r>
      <w:r w:rsidR="004C175E" w:rsidRPr="004C175E">
        <w:rPr>
          <w:sz w:val="28"/>
          <w:szCs w:val="28"/>
        </w:rPr>
        <w:t>муниципального образования «</w:t>
      </w:r>
      <w:proofErr w:type="spellStart"/>
      <w:r w:rsidR="004C175E" w:rsidRPr="004C175E">
        <w:rPr>
          <w:sz w:val="28"/>
          <w:szCs w:val="28"/>
        </w:rPr>
        <w:t>Новотузуклейский</w:t>
      </w:r>
      <w:proofErr w:type="spellEnd"/>
      <w:r w:rsidR="004C175E" w:rsidRPr="004C175E">
        <w:rPr>
          <w:sz w:val="28"/>
          <w:szCs w:val="28"/>
        </w:rPr>
        <w:t xml:space="preserve"> сельсовет» </w:t>
      </w:r>
      <w:proofErr w:type="spellStart"/>
      <w:r w:rsidR="008D363E" w:rsidRPr="004C175E">
        <w:rPr>
          <w:sz w:val="28"/>
          <w:szCs w:val="28"/>
        </w:rPr>
        <w:t>Камызякского</w:t>
      </w:r>
      <w:proofErr w:type="spellEnd"/>
      <w:r w:rsidR="008D363E" w:rsidRPr="004C175E">
        <w:rPr>
          <w:sz w:val="28"/>
          <w:szCs w:val="28"/>
        </w:rPr>
        <w:t xml:space="preserve"> района</w:t>
      </w:r>
      <w:r w:rsidR="008D363E" w:rsidRPr="004C175E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области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651877" w:rsidRPr="004C175E">
        <w:rPr>
          <w:color w:val="000000"/>
          <w:sz w:val="28"/>
          <w:szCs w:val="28"/>
        </w:rPr>
        <w:t>лично</w:t>
      </w:r>
      <w:r w:rsidR="00842340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подсобно</w:t>
      </w:r>
      <w:r w:rsidR="00D55FDE">
        <w:rPr>
          <w:color w:val="000000"/>
          <w:sz w:val="28"/>
          <w:szCs w:val="28"/>
        </w:rPr>
        <w:t>м</w:t>
      </w:r>
      <w:r w:rsidR="00651877" w:rsidRPr="004C175E">
        <w:rPr>
          <w:color w:val="000000"/>
          <w:sz w:val="28"/>
          <w:szCs w:val="28"/>
        </w:rPr>
        <w:t xml:space="preserve"> хозяйств</w:t>
      </w:r>
      <w:r w:rsidR="00842340">
        <w:rPr>
          <w:color w:val="000000"/>
          <w:sz w:val="28"/>
          <w:szCs w:val="28"/>
        </w:rPr>
        <w:t xml:space="preserve">е </w:t>
      </w:r>
      <w:r w:rsidR="00651877" w:rsidRPr="004C175E">
        <w:rPr>
          <w:color w:val="000000"/>
          <w:sz w:val="28"/>
          <w:szCs w:val="28"/>
        </w:rPr>
        <w:t>Леп</w:t>
      </w:r>
      <w:r w:rsidR="00651877" w:rsidRPr="004C175E">
        <w:rPr>
          <w:color w:val="000000"/>
          <w:sz w:val="28"/>
          <w:szCs w:val="28"/>
        </w:rPr>
        <w:t>е</w:t>
      </w:r>
      <w:r w:rsidR="00651877" w:rsidRPr="004C175E">
        <w:rPr>
          <w:color w:val="000000"/>
          <w:sz w:val="28"/>
          <w:szCs w:val="28"/>
        </w:rPr>
        <w:t>хина Виктора Викторовича</w:t>
      </w:r>
      <w:r w:rsidR="00842340">
        <w:rPr>
          <w:color w:val="000000"/>
          <w:sz w:val="28"/>
          <w:szCs w:val="28"/>
        </w:rPr>
        <w:t xml:space="preserve">  </w:t>
      </w:r>
      <w:r w:rsidR="00651877" w:rsidRPr="004C175E">
        <w:rPr>
          <w:sz w:val="28"/>
          <w:szCs w:val="28"/>
        </w:rPr>
        <w:t>муниципального образования «</w:t>
      </w:r>
      <w:proofErr w:type="spellStart"/>
      <w:r w:rsidR="00651877" w:rsidRPr="004C175E">
        <w:rPr>
          <w:sz w:val="28"/>
          <w:szCs w:val="28"/>
        </w:rPr>
        <w:t>Новотузукле</w:t>
      </w:r>
      <w:r w:rsidR="00651877" w:rsidRPr="004C175E">
        <w:rPr>
          <w:sz w:val="28"/>
          <w:szCs w:val="28"/>
        </w:rPr>
        <w:t>й</w:t>
      </w:r>
      <w:r w:rsidR="00651877" w:rsidRPr="004C175E">
        <w:rPr>
          <w:sz w:val="28"/>
          <w:szCs w:val="28"/>
        </w:rPr>
        <w:t>ский</w:t>
      </w:r>
      <w:proofErr w:type="spellEnd"/>
      <w:r w:rsidR="00651877" w:rsidRPr="004C175E">
        <w:rPr>
          <w:sz w:val="28"/>
          <w:szCs w:val="28"/>
        </w:rPr>
        <w:t xml:space="preserve"> сельсовет» </w:t>
      </w:r>
      <w:proofErr w:type="spellStart"/>
      <w:r w:rsidR="00651877" w:rsidRPr="004C175E">
        <w:rPr>
          <w:sz w:val="28"/>
          <w:szCs w:val="28"/>
        </w:rPr>
        <w:t>Камызякского</w:t>
      </w:r>
      <w:proofErr w:type="spellEnd"/>
      <w:r w:rsidR="00651877" w:rsidRPr="004C175E">
        <w:rPr>
          <w:sz w:val="28"/>
          <w:szCs w:val="28"/>
        </w:rPr>
        <w:t xml:space="preserve"> района</w:t>
      </w:r>
      <w:r w:rsidR="00651877" w:rsidRPr="00651877">
        <w:rPr>
          <w:rStyle w:val="FontStyle11"/>
          <w:sz w:val="28"/>
          <w:szCs w:val="28"/>
        </w:rPr>
        <w:t xml:space="preserve"> 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>(далее по те</w:t>
      </w:r>
      <w:r w:rsidR="000B50DA" w:rsidRPr="000B50DA">
        <w:rPr>
          <w:rStyle w:val="FontStyle11"/>
          <w:sz w:val="28"/>
          <w:szCs w:val="28"/>
        </w:rPr>
        <w:t>к</w:t>
      </w:r>
      <w:r w:rsidR="000B50DA" w:rsidRPr="000B50DA">
        <w:rPr>
          <w:rStyle w:val="FontStyle11"/>
          <w:sz w:val="28"/>
          <w:szCs w:val="28"/>
        </w:rPr>
        <w:t xml:space="preserve">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>по согласованию с владельцем ж</w:t>
      </w:r>
      <w:r w:rsidR="00842340">
        <w:rPr>
          <w:rStyle w:val="FontStyle11"/>
          <w:sz w:val="28"/>
          <w:szCs w:val="28"/>
        </w:rPr>
        <w:t>и</w:t>
      </w:r>
      <w:r w:rsidR="00842340">
        <w:rPr>
          <w:rStyle w:val="FontStyle11"/>
          <w:sz w:val="28"/>
          <w:szCs w:val="28"/>
        </w:rPr>
        <w:t xml:space="preserve">вотных. </w:t>
      </w:r>
    </w:p>
    <w:p w:rsidR="00842340" w:rsidRDefault="00842340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lastRenderedPageBreak/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lastRenderedPageBreak/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Руководитель службы                                                             </w:t>
      </w:r>
      <w:r w:rsidR="005A755C" w:rsidRPr="004C175E">
        <w:rPr>
          <w:sz w:val="28"/>
          <w:szCs w:val="28"/>
        </w:rPr>
        <w:t xml:space="preserve">     </w:t>
      </w:r>
      <w:r w:rsidRPr="004C175E">
        <w:rPr>
          <w:sz w:val="28"/>
          <w:szCs w:val="28"/>
        </w:rPr>
        <w:t xml:space="preserve">   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4B1AD5">
              <w:t>24.09.2021  № 37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4C175E">
            <w:pPr>
              <w:jc w:val="both"/>
            </w:pPr>
            <w:r w:rsidRPr="002B59FA">
              <w:t xml:space="preserve">Глава </w:t>
            </w:r>
            <w:r w:rsidR="004C175E">
              <w:t>личного подсобного</w:t>
            </w:r>
            <w:r w:rsidRPr="002B59FA">
              <w:t xml:space="preserve"> хозяйства </w:t>
            </w:r>
            <w:r w:rsidR="004C175E">
              <w:rPr>
                <w:color w:val="000000"/>
              </w:rPr>
              <w:t>Лепехин Виктор Викторович</w:t>
            </w:r>
            <w:r w:rsidRPr="002B59FA">
              <w:t xml:space="preserve"> </w:t>
            </w:r>
            <w:r w:rsidR="00F95DE8" w:rsidRPr="002B59FA">
              <w:t xml:space="preserve">(далее </w:t>
            </w:r>
            <w:r w:rsidR="00F95DE8" w:rsidRPr="002B59FA">
              <w:rPr>
                <w:spacing w:val="-4"/>
              </w:rPr>
              <w:t xml:space="preserve">– </w:t>
            </w:r>
            <w:r w:rsidR="00F95DE8" w:rsidRPr="002B59FA">
              <w:t>владелец животных), ветеринарные специалисты государственного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proofErr w:type="spellStart"/>
            <w:r w:rsidR="008D363E">
              <w:t>Камызякская</w:t>
            </w:r>
            <w:proofErr w:type="spellEnd"/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 w:rsidR="008D363E">
              <w:t>Камызякская</w:t>
            </w:r>
            <w:proofErr w:type="spellEnd"/>
            <w:r w:rsidR="008D363E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proofErr w:type="spellStart"/>
            <w:r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Направить на убой инфицированных восприимчивых животных в случае, если в хозяйстве суммарное колич</w:t>
            </w:r>
            <w:r w:rsidRPr="00433D54">
              <w:t>е</w:t>
            </w:r>
            <w:r w:rsidRPr="00433D54">
              <w:t>ство больных  и инфицированных восприимчивых ж</w:t>
            </w:r>
            <w:r w:rsidRPr="00433D54">
              <w:t>и</w:t>
            </w:r>
            <w:r w:rsidRPr="00433D54">
              <w:t>вотных составляет до 5 % от общего количества воспр</w:t>
            </w:r>
            <w:r w:rsidRPr="00433D54">
              <w:t>и</w:t>
            </w:r>
            <w:r w:rsidRPr="00433D54">
              <w:t>имчивых животных</w:t>
            </w:r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4C175E" w:rsidRDefault="004C175E">
            <w:r w:rsidRPr="001F5799">
              <w:t>Владелец животных, ветеринарные специалисты ГБУ АО «</w:t>
            </w:r>
            <w:proofErr w:type="spellStart"/>
            <w:r w:rsidRPr="001F5799">
              <w:t>Камызякская</w:t>
            </w:r>
            <w:proofErr w:type="spellEnd"/>
            <w:r w:rsidRPr="001F5799">
              <w:t xml:space="preserve">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proofErr w:type="gramStart"/>
            <w:r w:rsidRPr="00433D54">
              <w:t>Выводить в резервацию инфицированных восприимч</w:t>
            </w:r>
            <w:r w:rsidRPr="00433D54">
              <w:t>и</w:t>
            </w:r>
            <w:r w:rsidRPr="00433D54">
              <w:t>вых животных с даты обнаружения у них антител к во</w:t>
            </w:r>
            <w:r w:rsidRPr="00433D54">
              <w:t>з</w:t>
            </w:r>
            <w:r w:rsidRPr="00433D54">
              <w:t>будителю, в случае, если в хозяйстве суммарное колич</w:t>
            </w:r>
            <w:r w:rsidRPr="00433D54">
              <w:t>е</w:t>
            </w:r>
            <w:r w:rsidRPr="00433D54">
              <w:t>ство больных и инфицированных восприимчивых ж</w:t>
            </w:r>
            <w:r w:rsidRPr="00433D54">
              <w:t>и</w:t>
            </w:r>
            <w:r w:rsidRPr="00433D54">
              <w:t>вотных составляет 5 % и  более процентов от общего количества восприимчивых животных, или направл</w:t>
            </w:r>
            <w:r w:rsidR="00D55FDE">
              <w:t>ять</w:t>
            </w:r>
            <w:r w:rsidRPr="00433D54">
              <w:t xml:space="preserve"> инфицированных восприимчивых животных на убой на предприятия по убою животных или оборудованные для этих целей убойные пункты</w:t>
            </w:r>
            <w:proofErr w:type="gramEnd"/>
          </w:p>
        </w:tc>
        <w:tc>
          <w:tcPr>
            <w:tcW w:w="2551" w:type="dxa"/>
          </w:tcPr>
          <w:p w:rsidR="004C175E" w:rsidRDefault="004C175E" w:rsidP="004C175E">
            <w:pPr>
              <w:jc w:val="center"/>
            </w:pPr>
            <w:r>
              <w:t>в течение 15 дней</w:t>
            </w:r>
          </w:p>
        </w:tc>
        <w:tc>
          <w:tcPr>
            <w:tcW w:w="6048" w:type="dxa"/>
          </w:tcPr>
          <w:p w:rsidR="004C175E" w:rsidRDefault="004C175E">
            <w:r w:rsidRPr="001F5799">
              <w:t>Владелец животных, ветеринарные специалисты ГБУ АО «</w:t>
            </w:r>
            <w:proofErr w:type="spellStart"/>
            <w:r w:rsidRPr="001F5799">
              <w:t>Камызякская</w:t>
            </w:r>
            <w:proofErr w:type="spellEnd"/>
            <w:r w:rsidRPr="001F5799">
              <w:t xml:space="preserve"> районная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</w:p>
        </w:tc>
        <w:tc>
          <w:tcPr>
            <w:tcW w:w="2551" w:type="dxa"/>
          </w:tcPr>
          <w:p w:rsidR="004C175E" w:rsidRDefault="004C175E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proofErr w:type="spellStart"/>
            <w:r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 xml:space="preserve">Проводить </w:t>
            </w:r>
            <w:proofErr w:type="spellStart"/>
            <w:r w:rsidRPr="00433D54">
              <w:t>дезакаризацию</w:t>
            </w:r>
            <w:proofErr w:type="spellEnd"/>
            <w:r w:rsidRPr="00433D54"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4C175E" w:rsidRDefault="004C175E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4C175E" w:rsidRPr="00874F2F" w:rsidRDefault="004C175E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proofErr w:type="spellStart"/>
            <w:r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4C175E" w:rsidRPr="00433D54" w:rsidRDefault="004C175E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4C175E" w:rsidRPr="00433D54" w:rsidRDefault="004C175E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 w:rsidR="00D55FDE"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течение не менее 10 минут или кипячением в течение не </w:t>
            </w:r>
            <w:r w:rsidRPr="00433D54">
              <w:lastRenderedPageBreak/>
              <w:t>менее 5 минут и использовать внутри резервации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lastRenderedPageBreak/>
              <w:t>14</w:t>
            </w:r>
          </w:p>
        </w:tc>
        <w:tc>
          <w:tcPr>
            <w:tcW w:w="6080" w:type="dxa"/>
          </w:tcPr>
          <w:p w:rsidR="004C175E" w:rsidRPr="00433D54" w:rsidRDefault="004C175E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 w:rsidRPr="00433D54">
              <w:t xml:space="preserve"> 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4C175E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4C175E" w:rsidRPr="00433D54" w:rsidRDefault="004C175E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4C175E" w:rsidRDefault="004C175E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4C175E" w:rsidRPr="00874F2F" w:rsidRDefault="004C175E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A75CFA">
            <w:pPr>
              <w:jc w:val="both"/>
            </w:pPr>
            <w:r>
              <w:t>16</w:t>
            </w:r>
          </w:p>
        </w:tc>
        <w:tc>
          <w:tcPr>
            <w:tcW w:w="6080" w:type="dxa"/>
          </w:tcPr>
          <w:p w:rsidR="004C175E" w:rsidRPr="00433D54" w:rsidRDefault="004C175E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4C175E" w:rsidRPr="00874F2F" w:rsidRDefault="004C175E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4C175E" w:rsidRPr="00874F2F" w:rsidRDefault="004C175E" w:rsidP="005A755C">
            <w:pPr>
              <w:jc w:val="both"/>
            </w:pPr>
            <w:r w:rsidRPr="00874F2F">
              <w:t>Ветеринарные специалисты ГБУ АО «</w:t>
            </w:r>
            <w:proofErr w:type="spellStart"/>
            <w:r>
              <w:t>Камызякская</w:t>
            </w:r>
            <w:proofErr w:type="spellEnd"/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4C175E" w:rsidRPr="00874F2F" w:rsidTr="005A755C">
        <w:trPr>
          <w:trHeight w:val="867"/>
        </w:trPr>
        <w:tc>
          <w:tcPr>
            <w:tcW w:w="621" w:type="dxa"/>
          </w:tcPr>
          <w:p w:rsidR="004C175E" w:rsidRPr="00874F2F" w:rsidRDefault="004C175E" w:rsidP="006A2A2A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4C175E" w:rsidRPr="00433D54" w:rsidRDefault="004C175E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4C175E" w:rsidRPr="00433D54" w:rsidRDefault="004C175E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4C175E" w:rsidRPr="00874F2F" w:rsidRDefault="004C175E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4C175E" w:rsidRPr="00561820" w:rsidRDefault="004C175E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proofErr w:type="spellStart"/>
            <w:r>
              <w:t>Камызякская</w:t>
            </w:r>
            <w:proofErr w:type="spellEnd"/>
            <w:r w:rsidRPr="00561820">
              <w:t xml:space="preserve"> районная ветерина</w:t>
            </w:r>
            <w:r w:rsidRPr="00561820">
              <w:t>р</w:t>
            </w:r>
            <w:r w:rsidRPr="00561820">
              <w:t xml:space="preserve">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D5" w:rsidRDefault="000953D5">
      <w:r>
        <w:separator/>
      </w:r>
    </w:p>
    <w:p w:rsidR="000953D5" w:rsidRDefault="000953D5"/>
  </w:endnote>
  <w:endnote w:type="continuationSeparator" w:id="0">
    <w:p w:rsidR="000953D5" w:rsidRDefault="000953D5">
      <w:r>
        <w:continuationSeparator/>
      </w:r>
    </w:p>
    <w:p w:rsidR="000953D5" w:rsidRDefault="000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D5" w:rsidRDefault="000953D5">
      <w:r>
        <w:separator/>
      </w:r>
    </w:p>
    <w:p w:rsidR="000953D5" w:rsidRDefault="000953D5"/>
  </w:footnote>
  <w:footnote w:type="continuationSeparator" w:id="0">
    <w:p w:rsidR="000953D5" w:rsidRDefault="000953D5">
      <w:r>
        <w:continuationSeparator/>
      </w:r>
    </w:p>
    <w:p w:rsidR="000953D5" w:rsidRDefault="000953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AD5">
      <w:rPr>
        <w:rStyle w:val="a6"/>
        <w:noProof/>
      </w:rPr>
      <w:t>3</w: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53D5" w:rsidRDefault="000953D5">
    <w:pPr>
      <w:pStyle w:val="a4"/>
    </w:pPr>
  </w:p>
  <w:p w:rsidR="000953D5" w:rsidRDefault="000953D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AD5">
      <w:rPr>
        <w:rStyle w:val="a6"/>
        <w:noProof/>
      </w:rPr>
      <w:t>3</w:t>
    </w:r>
    <w:r>
      <w:rPr>
        <w:rStyle w:val="a6"/>
      </w:rPr>
      <w:fldChar w:fldCharType="end"/>
    </w:r>
  </w:p>
  <w:p w:rsidR="000953D5" w:rsidRDefault="000953D5" w:rsidP="00250C9C">
    <w:pPr>
      <w:pStyle w:val="a4"/>
      <w:jc w:val="center"/>
    </w:pPr>
  </w:p>
  <w:p w:rsidR="000953D5" w:rsidRDefault="000953D5" w:rsidP="00250C9C">
    <w:pPr>
      <w:pStyle w:val="a4"/>
      <w:jc w:val="center"/>
    </w:pPr>
  </w:p>
  <w:p w:rsidR="000953D5" w:rsidRDefault="000953D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D5" w:rsidRDefault="000953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1AD5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1ABA"/>
    <w:rsid w:val="008749F7"/>
    <w:rsid w:val="00874F2F"/>
    <w:rsid w:val="00882FFE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179B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F74F5-FE2F-4F93-AC44-B106CFB2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76</cp:revision>
  <cp:lastPrinted>2021-09-23T13:18:00Z</cp:lastPrinted>
  <dcterms:created xsi:type="dcterms:W3CDTF">2019-06-04T13:10:00Z</dcterms:created>
  <dcterms:modified xsi:type="dcterms:W3CDTF">2021-09-24T08:05:00Z</dcterms:modified>
</cp:coreProperties>
</file>